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2A" w:rsidRDefault="008A4E2A" w:rsidP="008A4E2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A4E2A" w:rsidRDefault="008A4E2A" w:rsidP="008A4E2A">
      <w:pPr>
        <w:pStyle w:val="ConsPlusNormal"/>
        <w:jc w:val="both"/>
        <w:outlineLvl w:val="0"/>
      </w:pPr>
    </w:p>
    <w:p w:rsidR="008A4E2A" w:rsidRDefault="008A4E2A" w:rsidP="008A4E2A">
      <w:pPr>
        <w:pStyle w:val="ConsPlusTitle"/>
        <w:jc w:val="center"/>
        <w:outlineLvl w:val="0"/>
      </w:pPr>
      <w:r>
        <w:t>ПРАВИТЕЛЬСТВО ПЕРМСКОГО КРАЯ</w:t>
      </w:r>
    </w:p>
    <w:p w:rsidR="008A4E2A" w:rsidRDefault="008A4E2A" w:rsidP="008A4E2A">
      <w:pPr>
        <w:pStyle w:val="ConsPlusTitle"/>
        <w:jc w:val="both"/>
      </w:pPr>
    </w:p>
    <w:p w:rsidR="008A4E2A" w:rsidRDefault="008A4E2A" w:rsidP="008A4E2A">
      <w:pPr>
        <w:pStyle w:val="ConsPlusTitle"/>
        <w:jc w:val="center"/>
      </w:pPr>
      <w:r>
        <w:t>ПОСТАНОВЛЕНИЕ</w:t>
      </w:r>
    </w:p>
    <w:p w:rsidR="008A4E2A" w:rsidRDefault="008A4E2A" w:rsidP="008A4E2A">
      <w:pPr>
        <w:pStyle w:val="ConsPlusTitle"/>
        <w:jc w:val="center"/>
      </w:pPr>
      <w:r>
        <w:t>от 1 августа 2018 г. N 444-п</w:t>
      </w:r>
    </w:p>
    <w:p w:rsidR="008A4E2A" w:rsidRDefault="008A4E2A" w:rsidP="008A4E2A">
      <w:pPr>
        <w:pStyle w:val="ConsPlusTitle"/>
        <w:jc w:val="both"/>
      </w:pPr>
    </w:p>
    <w:p w:rsidR="008A4E2A" w:rsidRDefault="008A4E2A" w:rsidP="008A4E2A">
      <w:pPr>
        <w:pStyle w:val="ConsPlusTitle"/>
        <w:jc w:val="center"/>
      </w:pPr>
      <w:r>
        <w:t>О КОМПЕНСАЦИИ ЧАСТИ РОДИТЕЛЬСКОЙ ПЛАТЫ ЗА ПРИСМОТР И УХОД</w:t>
      </w:r>
    </w:p>
    <w:p w:rsidR="008A4E2A" w:rsidRDefault="008A4E2A" w:rsidP="008A4E2A">
      <w:pPr>
        <w:pStyle w:val="ConsPlusTitle"/>
        <w:jc w:val="center"/>
      </w:pPr>
      <w:r>
        <w:t>ЗА РЕБЕНКОМ В ОБРАЗОВАТЕЛЬНЫХ ОРГАНИЗАЦИЯХ, РЕАЛИЗУЮЩИХ</w:t>
      </w:r>
    </w:p>
    <w:p w:rsidR="008A4E2A" w:rsidRDefault="008A4E2A" w:rsidP="008A4E2A">
      <w:pPr>
        <w:pStyle w:val="ConsPlusTitle"/>
        <w:jc w:val="center"/>
      </w:pPr>
      <w:r>
        <w:t>ОБРАЗОВАТЕЛЬНУЮ ПРОГРАММУ ДОШКОЛЬНОГО ОБРАЗОВАНИЯ</w:t>
      </w:r>
    </w:p>
    <w:p w:rsidR="008A4E2A" w:rsidRDefault="008A4E2A" w:rsidP="008A4E2A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4E2A" w:rsidTr="00207F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E2A" w:rsidRDefault="008A4E2A" w:rsidP="00207F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21.11.2019 </w:t>
            </w:r>
            <w:hyperlink r:id="rId6">
              <w:r>
                <w:rPr>
                  <w:color w:val="0000FF"/>
                </w:rPr>
                <w:t>N 838-п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7">
              <w:r>
                <w:rPr>
                  <w:color w:val="0000FF"/>
                </w:rPr>
                <w:t>N 710-п</w:t>
              </w:r>
            </w:hyperlink>
            <w:r>
              <w:rPr>
                <w:color w:val="392C69"/>
              </w:rPr>
              <w:t xml:space="preserve">, от 25.08.2023 </w:t>
            </w:r>
            <w:hyperlink r:id="rId8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9">
        <w:r>
          <w:rPr>
            <w:color w:val="0000FF"/>
          </w:rPr>
          <w:t>статьи 65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>
        <w:r>
          <w:rPr>
            <w:color w:val="0000FF"/>
          </w:rPr>
          <w:t>Закона</w:t>
        </w:r>
      </w:hyperlink>
      <w:r>
        <w:t xml:space="preserve"> Пермского края от 28 декабря 2007 г. N 172-ПК "О наделении органов местного самоуправления Пермского края государственными полномочиями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образования", в соответствии</w:t>
      </w:r>
      <w:proofErr w:type="gramEnd"/>
      <w:r>
        <w:t xml:space="preserve"> с </w:t>
      </w:r>
      <w:hyperlink r:id="rId11">
        <w:r>
          <w:rPr>
            <w:color w:val="0000FF"/>
          </w:rPr>
          <w:t>пунктами 5.3</w:t>
        </w:r>
      </w:hyperlink>
      <w:r>
        <w:t xml:space="preserve">, </w:t>
      </w:r>
      <w:hyperlink r:id="rId12">
        <w:r>
          <w:rPr>
            <w:color w:val="0000FF"/>
          </w:rPr>
          <w:t>5.4 статьи 4</w:t>
        </w:r>
      </w:hyperlink>
      <w:r>
        <w:t xml:space="preserve"> Закона Пермского края от 12 марта 2014 г. N 308-ПК "Об образовании в Пермском крае" Правительство Пермского края постановляет: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>1. Утвердить прилагаемые: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1.1. </w:t>
      </w:r>
      <w:hyperlink w:anchor="P47">
        <w:r>
          <w:rPr>
            <w:color w:val="0000FF"/>
          </w:rPr>
          <w:t>Правила</w:t>
        </w:r>
      </w:hyperlink>
      <w:r>
        <w:t xml:space="preserve"> предоставления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1.2. </w:t>
      </w:r>
      <w:hyperlink w:anchor="P207">
        <w:r>
          <w:rPr>
            <w:color w:val="0000FF"/>
          </w:rPr>
          <w:t>Порядок</w:t>
        </w:r>
      </w:hyperlink>
      <w:r>
        <w:t xml:space="preserve"> предоставления и расходования субвенции из бюджета Пермского края бюджетам муниципальных образований Пермского края на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образования;</w:t>
      </w:r>
    </w:p>
    <w:p w:rsidR="008A4E2A" w:rsidRDefault="008A4E2A" w:rsidP="008A4E2A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13">
        <w:r>
          <w:rPr>
            <w:color w:val="0000FF"/>
          </w:rPr>
          <w:t>N 838-п</w:t>
        </w:r>
      </w:hyperlink>
      <w:r>
        <w:t xml:space="preserve">, от 23.08.2022 </w:t>
      </w:r>
      <w:hyperlink r:id="rId14">
        <w:r>
          <w:rPr>
            <w:color w:val="0000FF"/>
          </w:rPr>
          <w:t>N 710-п</w:t>
        </w:r>
      </w:hyperlink>
      <w:r>
        <w:t>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1.3. </w:t>
      </w:r>
      <w:hyperlink w:anchor="P429">
        <w:r>
          <w:rPr>
            <w:color w:val="0000FF"/>
          </w:rPr>
          <w:t>Методику</w:t>
        </w:r>
      </w:hyperlink>
      <w:r>
        <w:t xml:space="preserve"> расчета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Министерству образования и науки Пермского края ежегодно, до 31 августа, разрабатывать и представлять на утверждение в Правительство Пермского края проект постановления Правительства Пермского края об установлении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на очередной финансовый год и на плановый период.</w:t>
      </w:r>
      <w:proofErr w:type="gramEnd"/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Пермского края:</w:t>
      </w:r>
    </w:p>
    <w:p w:rsidR="008A4E2A" w:rsidRDefault="008A4E2A" w:rsidP="008A4E2A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15">
        <w:r>
          <w:rPr>
            <w:color w:val="0000FF"/>
          </w:rPr>
          <w:t>N 838-п</w:t>
        </w:r>
      </w:hyperlink>
      <w:r>
        <w:t xml:space="preserve">, от 23.08.2022 </w:t>
      </w:r>
      <w:hyperlink r:id="rId16">
        <w:r>
          <w:rPr>
            <w:color w:val="0000FF"/>
          </w:rPr>
          <w:t>N 710-п</w:t>
        </w:r>
      </w:hyperlink>
      <w:r>
        <w:t>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3.1. принять меры по обеспечению своевременного финансирования и </w:t>
      </w:r>
      <w:proofErr w:type="gramStart"/>
      <w:r>
        <w:t>контроля за</w:t>
      </w:r>
      <w:proofErr w:type="gramEnd"/>
      <w:r>
        <w:t xml:space="preserve"> целевым использованием средств, направленных из бюджета Пермского края в виде субвенций на выплату компенсации части родительской платы за присмотр и уход за ребенком в образовательных </w:t>
      </w:r>
      <w:r>
        <w:lastRenderedPageBreak/>
        <w:t>организациях, реализующих образовательную программу дошкольного образования;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3.2. определить порядок расчетов с кредитными организациями по зачислению на лицевые счета получателей средств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Установить, что родителям (законным представителям) детей, зачисленных в образовательные организации, реализующие образовательную программу дошкольного образования, до 31 августа 2018 года, предоставление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осуществляется без учета критериев нуждаемости до прекращения образовательных отношений в связи с отчислением ребенка из образовательной организации, реализующей образовательную программу дошкольного</w:t>
      </w:r>
      <w:proofErr w:type="gramEnd"/>
      <w:r>
        <w:t xml:space="preserve"> образования, в связи с завершением обучения.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6 октября 2016 г. N 870-п "О внесении изменений в Постановление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образовательные программы дошкольного образования";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16 ноября 2017 г. N 922-п "О внесении изменений в Постановление Правительства Пермского края от 26 декабря 2014 г. N 1557-п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сентября 2018 года, но не ранее чем через 10 дней после дня его официального опубликования.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Пермского края (по вопросам образования, культуры и спорта).</w:t>
      </w:r>
    </w:p>
    <w:p w:rsidR="008A4E2A" w:rsidRDefault="008A4E2A" w:rsidP="008A4E2A">
      <w:pPr>
        <w:pStyle w:val="ConsPlusNormal"/>
        <w:jc w:val="both"/>
      </w:pPr>
      <w:r>
        <w:t xml:space="preserve">(в ред. Постановлений Правительства Пермского края от 23.08.2022 </w:t>
      </w:r>
      <w:hyperlink r:id="rId20">
        <w:r>
          <w:rPr>
            <w:color w:val="0000FF"/>
          </w:rPr>
          <w:t>N 710-п</w:t>
        </w:r>
      </w:hyperlink>
      <w:r>
        <w:t xml:space="preserve">, от 25.08.2023 </w:t>
      </w:r>
      <w:hyperlink r:id="rId21">
        <w:r>
          <w:rPr>
            <w:color w:val="0000FF"/>
          </w:rPr>
          <w:t>N 638-п</w:t>
        </w:r>
      </w:hyperlink>
      <w:r>
        <w:t>)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</w:pPr>
      <w:r>
        <w:t>Губернатор Пермского края</w:t>
      </w:r>
    </w:p>
    <w:p w:rsidR="008A4E2A" w:rsidRDefault="008A4E2A" w:rsidP="008A4E2A">
      <w:pPr>
        <w:pStyle w:val="ConsPlusNormal"/>
        <w:jc w:val="right"/>
      </w:pPr>
      <w:r>
        <w:t>М.Г.РЕШЕТНИКОВ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  <w:outlineLvl w:val="0"/>
      </w:pPr>
      <w:r>
        <w:t>УТВЕРЖДЕНЫ</w:t>
      </w:r>
    </w:p>
    <w:p w:rsidR="008A4E2A" w:rsidRDefault="008A4E2A" w:rsidP="008A4E2A">
      <w:pPr>
        <w:pStyle w:val="ConsPlusNormal"/>
        <w:jc w:val="right"/>
      </w:pPr>
      <w:r>
        <w:t>Постановлением</w:t>
      </w:r>
    </w:p>
    <w:p w:rsidR="008A4E2A" w:rsidRDefault="008A4E2A" w:rsidP="008A4E2A">
      <w:pPr>
        <w:pStyle w:val="ConsPlusNormal"/>
        <w:jc w:val="right"/>
      </w:pPr>
      <w:r>
        <w:t>Правительства</w:t>
      </w:r>
    </w:p>
    <w:p w:rsidR="008A4E2A" w:rsidRDefault="008A4E2A" w:rsidP="008A4E2A">
      <w:pPr>
        <w:pStyle w:val="ConsPlusNormal"/>
        <w:jc w:val="right"/>
      </w:pPr>
      <w:r>
        <w:t>Пермского края</w:t>
      </w:r>
    </w:p>
    <w:p w:rsidR="008A4E2A" w:rsidRDefault="008A4E2A" w:rsidP="008A4E2A">
      <w:pPr>
        <w:pStyle w:val="ConsPlusNormal"/>
        <w:jc w:val="right"/>
      </w:pPr>
      <w:r>
        <w:t>от 01.08.2018 N 444-п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</w:pPr>
      <w:bookmarkStart w:id="0" w:name="P47"/>
      <w:bookmarkEnd w:id="0"/>
      <w:r>
        <w:t>ПРАВИЛА</w:t>
      </w:r>
    </w:p>
    <w:p w:rsidR="008A4E2A" w:rsidRDefault="008A4E2A" w:rsidP="008A4E2A">
      <w:pPr>
        <w:pStyle w:val="ConsPlusTitle"/>
        <w:jc w:val="center"/>
      </w:pPr>
      <w:r>
        <w:t>ПРЕДОСТАВЛЕНИЯ КОМПЕНСАЦИИ ЧАСТИ РОДИТЕЛЬСКОЙ</w:t>
      </w:r>
    </w:p>
    <w:p w:rsidR="008A4E2A" w:rsidRDefault="008A4E2A" w:rsidP="008A4E2A">
      <w:pPr>
        <w:pStyle w:val="ConsPlusTitle"/>
        <w:jc w:val="center"/>
      </w:pPr>
      <w:r>
        <w:t xml:space="preserve">ПЛАТЫ ЗА ПРИСМОТР И УХОД ЗА РЕБЕНКОМ В </w:t>
      </w:r>
      <w:proofErr w:type="gramStart"/>
      <w:r>
        <w:t>ОБРАЗОВАТЕЛЬНЫХ</w:t>
      </w:r>
      <w:proofErr w:type="gramEnd"/>
    </w:p>
    <w:p w:rsidR="008A4E2A" w:rsidRDefault="008A4E2A" w:rsidP="008A4E2A">
      <w:pPr>
        <w:pStyle w:val="ConsPlusTitle"/>
        <w:jc w:val="center"/>
      </w:pPr>
      <w:proofErr w:type="gramStart"/>
      <w:r>
        <w:lastRenderedPageBreak/>
        <w:t>ОРГАНИЗАЦИЯХ</w:t>
      </w:r>
      <w:proofErr w:type="gramEnd"/>
      <w:r>
        <w:t>, РЕАЛИЗУЮЩИХ ОБРАЗОВАТЕЛЬНУЮ ПРОГРАММУ</w:t>
      </w:r>
    </w:p>
    <w:p w:rsidR="008A4E2A" w:rsidRDefault="008A4E2A" w:rsidP="008A4E2A">
      <w:pPr>
        <w:pStyle w:val="ConsPlusTitle"/>
        <w:jc w:val="center"/>
      </w:pPr>
      <w:r>
        <w:t>ДОШКОЛЬНОГО ОБРАЗОВАНИЯ</w:t>
      </w:r>
    </w:p>
    <w:p w:rsidR="008A4E2A" w:rsidRDefault="008A4E2A" w:rsidP="008A4E2A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4E2A" w:rsidTr="00207F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E2A" w:rsidRDefault="008A4E2A" w:rsidP="00207F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21.11.2019 </w:t>
            </w:r>
            <w:hyperlink r:id="rId22">
              <w:r>
                <w:rPr>
                  <w:color w:val="0000FF"/>
                </w:rPr>
                <w:t>N 838-п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23">
              <w:r>
                <w:rPr>
                  <w:color w:val="0000FF"/>
                </w:rPr>
                <w:t>N 710-п</w:t>
              </w:r>
            </w:hyperlink>
            <w:r>
              <w:rPr>
                <w:color w:val="392C69"/>
              </w:rPr>
              <w:t xml:space="preserve">, от 25.08.2023 </w:t>
            </w:r>
            <w:hyperlink r:id="rId24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  <w:outlineLvl w:val="1"/>
      </w:pPr>
      <w:r>
        <w:t>I. Общие положения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>1.1. Настоящие Правила устанавливают порядок обращения родителей (законных представителей)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находящихся на территории Пермского края, и порядок ее предоставления (далее соответственно - компенсация, образовательные организации).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1.2. Право на получение компенсации имеет один из родителей (законных представителей), внесших родительскую плату за присмотр и уход за ребенком в образовательной организации, в случаях, установленных </w:t>
      </w:r>
      <w:hyperlink w:anchor="P67">
        <w:r>
          <w:rPr>
            <w:color w:val="0000FF"/>
          </w:rPr>
          <w:t>пунктом 1.4</w:t>
        </w:r>
      </w:hyperlink>
      <w:r>
        <w:t xml:space="preserve"> настоящих Правил (далее - получатель).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Получателем может быть: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гражданин Российской Федерации;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иностранный гражданин или лицо без гражданства.</w:t>
      </w:r>
    </w:p>
    <w:p w:rsidR="008A4E2A" w:rsidRDefault="008A4E2A" w:rsidP="008A4E2A">
      <w:pPr>
        <w:pStyle w:val="ConsPlusNormal"/>
        <w:jc w:val="both"/>
      </w:pPr>
      <w:r>
        <w:t xml:space="preserve">(введено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1.3. Под образовательными организациями понимаются: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муниципальные образовательные организации;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частные образовательные организации, индивидуальные предприниматели, имеющие лицензию на осуществление образовательной деятельности, в приложении к которой в качестве уровня общего образования указано дошкольное образование (далее - частные образовательные организации).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bookmarkStart w:id="1" w:name="P67"/>
      <w:bookmarkEnd w:id="1"/>
      <w:r>
        <w:t>1.4. Родителям (законным представителям) детей, впервые зачисленных в образовательную организацию, компенсация предоставляется в случае нуждаемости, за исключением родителей (законных представителей) детей, зачисленных в образовательную организацию после отчисления из другой образовательной организации, предоставлявшей компенсацию без учета критериев нуждаемости.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Критериями нуждаемости для предоставления компенсации являются: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а) среднедушевой доход семьи ниже </w:t>
      </w:r>
      <w:hyperlink r:id="rId26">
        <w:r>
          <w:rPr>
            <w:color w:val="0000FF"/>
          </w:rPr>
          <w:t>величины</w:t>
        </w:r>
      </w:hyperlink>
      <w:r>
        <w:t xml:space="preserve"> прожиточного минимума, установленной в среднем по Пермскому краю на душу населения;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bookmarkStart w:id="3" w:name="P70"/>
      <w:bookmarkEnd w:id="3"/>
      <w:proofErr w:type="gramStart"/>
      <w:r>
        <w:t xml:space="preserve">б) среднедушевой доход семьи не превышает полуторакратный размер </w:t>
      </w:r>
      <w:hyperlink r:id="rId27">
        <w:r>
          <w:rPr>
            <w:color w:val="0000FF"/>
          </w:rPr>
          <w:t>величины</w:t>
        </w:r>
      </w:hyperlink>
      <w:r>
        <w:t xml:space="preserve"> прожиточного минимума, установленный в среднем по Пермскому краю на душу населения, при наличии в семье на содержании и воспитании троих и более детей в возрасте до 18 лет, в том числе пасынков, падчериц, усыновленных и удочеренных детей, детей, принятых под опеку (попечительство) или принятых на воспитание в приемную семью, семью патронатного</w:t>
      </w:r>
      <w:proofErr w:type="gramEnd"/>
      <w:r>
        <w:t xml:space="preserve"> воспитателя, в семейную воспитательную группу, а также совершеннолетних детей, в том числе усыновленных и удочеренных,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lastRenderedPageBreak/>
        <w:t>1.5. Среднедушевой доход семьи исчисляется территориальным органом Министерства социального развития Пермского края по месту жительства либо пребывания получателя (далее - территориальный орган Министерства социального развития Пермского края) в порядке, установленном Министерством социального развития Пермского края.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Для исчисления среднедушевого дохода семьи получатель обращается в территориальный орган Министерства социального развития Пермского края.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 xml:space="preserve">При решении вопроса о применении критерия нуждаемости, указанного в </w:t>
      </w:r>
      <w:hyperlink w:anchor="P69">
        <w:r>
          <w:rPr>
            <w:color w:val="0000FF"/>
          </w:rPr>
          <w:t>подпункте "а" пункта 1.4</w:t>
        </w:r>
      </w:hyperlink>
      <w:r>
        <w:t xml:space="preserve"> настоящих Правил, среднедушевой доход семьи определяется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5 апреля 2003 г.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  <w:proofErr w:type="gramEnd"/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При решении вопроса о применении критерия нуждаемости, указанного в </w:t>
      </w:r>
      <w:hyperlink w:anchor="P70">
        <w:r>
          <w:rPr>
            <w:color w:val="0000FF"/>
          </w:rPr>
          <w:t>подпункте "б" пункта 1.4</w:t>
        </w:r>
      </w:hyperlink>
      <w:r>
        <w:t xml:space="preserve"> настоящих Правил: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>для исчисления среднедушевого дохода семьи в составе семьи учитываются проживающие совместно с ребенком, за присмотр и уход за которым вносится родительская плата, родители (законные представители) или одинокий родитель (законный представитель), их несовершеннолетние дети, в том числе пасынки, падчерицы, усыновленные и удочеренные, принятые под опеку (попечительство), принятые на воспитание на основании договора о приемной семье, либо договора об устройстве ребенка в</w:t>
      </w:r>
      <w:proofErr w:type="gramEnd"/>
      <w:r>
        <w:t xml:space="preserve"> </w:t>
      </w:r>
      <w:proofErr w:type="gramStart"/>
      <w:r>
        <w:t>семью патронатного воспитателя, либо приказа о помещении в семейную воспитательную группу, а также их совершеннолетние дети, в том числе усыновленные и удочеренные, в возрасте до 23 лет, обучающиеся в профессиональных образовательных организациях и образовательных организациях высшего образования по очной форме обучения;</w:t>
      </w:r>
      <w:proofErr w:type="gramEnd"/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>при исчислении среднедушевого дохода семьи учитываются все полученные всеми членами семьи за три последних календарных месяца, предшествующих месяцу обращения в территориальный орган Министерства социального развития Пермского края, выплаты, предусмотренные системой оплаты труда, учитываемые при расчете среднего заработка в соответствии с законодательством Российской Федерации, доходы от исполнения договоров гражданско-правового характера, доходы от занятий предпринимательской деятельностью, включая доходы, полученные в результате деятельности</w:t>
      </w:r>
      <w:proofErr w:type="gramEnd"/>
      <w:r>
        <w:t xml:space="preserve"> </w:t>
      </w:r>
      <w:proofErr w:type="gramStart"/>
      <w:r>
        <w:t>крестьянского (фермерского) хозяйства,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Федерации.</w:t>
      </w:r>
      <w:proofErr w:type="gramEnd"/>
      <w:r>
        <w:t xml:space="preserve"> Доходы каждого члена семьи учитываются до вычета налогов и сборов в соответствии с законодательством Российской Федерации.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1.6. Компенсация предоставляется в следующих размерах: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20%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(далее - средний размер родительской платы), - на первого ребенка в семье;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50% среднего размера родительской платы - на второго ребенка в семье;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70% среднего размера родительской платы - на третьего и каждого последующего ребенка в семье.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lastRenderedPageBreak/>
        <w:t>1.7. Средний размер родительской платы ежегодно устанавливается постановлением Правительства Пермского края.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1.8. При предоставлении компенсации и определении ее размера учитываются все дети в семье в возрасте до 18 лет и дети, достигшие 18 лет, обучающиеся по программам среднего общего образования, до завершения обучения.</w:t>
      </w:r>
    </w:p>
    <w:p w:rsidR="008A4E2A" w:rsidRDefault="008A4E2A" w:rsidP="008A4E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Очередность детей (первый, второй, третий и последующий ребенок) определяется по дате рождения ребенка. Очередность одновременно родившихся детей определяется получателем самостоятельно.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При предоставлении компенсации в случае применения критерия нуждаемости, указанного в </w:t>
      </w:r>
      <w:hyperlink w:anchor="P70">
        <w:r>
          <w:rPr>
            <w:color w:val="0000FF"/>
          </w:rPr>
          <w:t>подпункте "б" пункта 1.4</w:t>
        </w:r>
      </w:hyperlink>
      <w:r>
        <w:t xml:space="preserve"> настоящих Правил, учитываются также все совершеннолетние дети в семье в возрасте до 23 лет, обучающиеся в профессиональных образовательных организациях и образовательных организациях высшего образования по очной форме обучения.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1.9. При предоставлении компенсации и определении ее размера не учитываются дети, в отношении которых в установленном законодательством Российской Федерации порядке: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а) получатель лишен родительских прав;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б) получатель ограничен в родительских правах.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  <w:outlineLvl w:val="1"/>
      </w:pPr>
      <w:r>
        <w:t>II. Порядок обращения за получением компенсации</w:t>
      </w:r>
    </w:p>
    <w:p w:rsidR="008A4E2A" w:rsidRDefault="008A4E2A" w:rsidP="008A4E2A">
      <w:pPr>
        <w:pStyle w:val="ConsPlusNormal"/>
        <w:jc w:val="center"/>
      </w:pPr>
      <w:proofErr w:type="gramStart"/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Пермского края</w:t>
      </w:r>
      <w:proofErr w:type="gramEnd"/>
    </w:p>
    <w:p w:rsidR="008A4E2A" w:rsidRDefault="008A4E2A" w:rsidP="008A4E2A">
      <w:pPr>
        <w:pStyle w:val="ConsPlusNormal"/>
        <w:jc w:val="center"/>
      </w:pPr>
      <w:r>
        <w:t>от 25.08.2023 N 638-п)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bookmarkStart w:id="5" w:name="P94"/>
      <w:bookmarkEnd w:id="5"/>
      <w:r>
        <w:t>2.1. Для получения компенсации получатель ежегодно представляет на текущий финансовый год следующие документы: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 xml:space="preserve">2.1.1. </w:t>
      </w:r>
      <w:hyperlink r:id="rId31">
        <w:r>
          <w:rPr>
            <w:color w:val="0000FF"/>
          </w:rPr>
          <w:t>заявление</w:t>
        </w:r>
      </w:hyperlink>
      <w:r>
        <w:t xml:space="preserve"> о предоставлении компенсации по форме, установленной единым стандартом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утвержденным постановлением Правительства Российской Федерации от 27 мая 2023 г. N 829 (далее - Единый стандарт);</w:t>
      </w:r>
      <w:proofErr w:type="gramEnd"/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2.1.2. документ, удостоверяющий личность получателя (при личном обращении);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2.1.3. документ, подтверждающий, что заявитель является законным представителем ребенка (при личном обращении);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2.1.4.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2.1.5. в случае зачисления в образовательную организацию ребенка после отчисления из другой образовательной организации, предоставлявшей компенсацию без учета критериев нуждаемости, - справку, подтверждающую назначение и выплату компенсации, выданную образовательной организацией, из которой отчислен ребенок;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2.1.6. в случае применения критерия нуждаемости, указанного в </w:t>
      </w:r>
      <w:hyperlink w:anchor="P69">
        <w:r>
          <w:rPr>
            <w:color w:val="0000FF"/>
          </w:rPr>
          <w:t>подпункте "а" пункта 1.4</w:t>
        </w:r>
      </w:hyperlink>
      <w:r>
        <w:t xml:space="preserve"> настоящих Правил, в образовательную организацию представляется копия справки, подтверждающей соответствие среднедушевого дохода семьи указанному критерию, выданной территориальным органом Министерства социального развития Пермского края;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lastRenderedPageBreak/>
        <w:t xml:space="preserve">2.1.7. в случае применения критерия нуждаемости, указанного в </w:t>
      </w:r>
      <w:hyperlink w:anchor="P70">
        <w:r>
          <w:rPr>
            <w:color w:val="0000FF"/>
          </w:rPr>
          <w:t>подпункте "б" пункта 1.4</w:t>
        </w:r>
      </w:hyperlink>
      <w:r>
        <w:t xml:space="preserve"> настоящих Правил, а также для определения размера компенсации в образовательную организацию представляются: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копия свидетельства о рождении детей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 (при наличии в семье таких детей);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справка, подтверждающая факт обучения в профессиональных образовательных организациях и образовательных организациях высшего образования по очной форме обучения совершеннолетних детей в возрасте до 23 лет (при наличии в семье таких детей);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копия свидетельства о заключении брака с родителем ребенка, являющегося пасынком или падчерицей получателя (при наличии в семье таких детей);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копия справки, подтверждающей соответствие среднедушевого дохода семьи критерию, указанному в </w:t>
      </w:r>
      <w:hyperlink w:anchor="P70">
        <w:r>
          <w:rPr>
            <w:color w:val="0000FF"/>
          </w:rPr>
          <w:t>подпункте "б" пункта 1.4</w:t>
        </w:r>
      </w:hyperlink>
      <w:r>
        <w:t xml:space="preserve"> настоящих Правил, выданной территориальным органом Министерства социального развития Пермского края;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2.1.8. согласие лиц, указанных в заявлении, на обработку их персональных данных (при личном обращении);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2.1.9.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2.1.10.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2.1.11. получатель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 лишении родителей (законных представителей) (или одного из них) родительских прав в отношении ребенка (детей);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об отобрании у родителей (законных представителей) (или одного из них) ребенка (детей) при непосредственной угрозе его (их) жизни или здоровью;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 заключении (расторжении) брака между родителями (законными представителями) ребенка (детей), проживающег</w:t>
      </w:r>
      <w:proofErr w:type="gramStart"/>
      <w:r>
        <w:t>о(</w:t>
      </w:r>
      <w:proofErr w:type="gramEnd"/>
      <w:r>
        <w:t>-их) в семье;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об установлении или оспаривании отцовства (материнства) в отношении ребенка (детей), проживающег</w:t>
      </w:r>
      <w:proofErr w:type="gramStart"/>
      <w:r>
        <w:t>о(</w:t>
      </w:r>
      <w:proofErr w:type="gramEnd"/>
      <w:r>
        <w:t>-их) в семье;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об изменении фамилии, имени или отчества для родителей (законных представителей) или ребенка (детей), проживающег</w:t>
      </w:r>
      <w:proofErr w:type="gramStart"/>
      <w:r>
        <w:t>о(</w:t>
      </w:r>
      <w:proofErr w:type="gramEnd"/>
      <w:r>
        <w:t>-их) в семье, изменивших фамилию, имя или отчество;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ребенком (детьми), проживающи</w:t>
      </w:r>
      <w:proofErr w:type="gramStart"/>
      <w:r>
        <w:t>м(</w:t>
      </w:r>
      <w:proofErr w:type="gramEnd"/>
      <w:r>
        <w:t>-ими) в семье.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bookmarkStart w:id="6" w:name="P117"/>
      <w:bookmarkEnd w:id="6"/>
      <w:r>
        <w:t xml:space="preserve">2.2. Документы и информация, указанные в </w:t>
      </w:r>
      <w:hyperlink w:anchor="P94">
        <w:r>
          <w:rPr>
            <w:color w:val="0000FF"/>
          </w:rPr>
          <w:t>пункте 2.1</w:t>
        </w:r>
      </w:hyperlink>
      <w:r>
        <w:t xml:space="preserve"> настоящих Правил, направляются </w:t>
      </w:r>
      <w:r>
        <w:lastRenderedPageBreak/>
        <w:t>одним из следующих способов: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2.2.1. непосредственно (лично) в образовательную организацию на бумажном носителе;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2.2.2.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либо портала "Услуги и сервисы Пермского края" (https://uslugi.permkrai.ru) при наличии соответствующей технической возможности (далее - информационные системы);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2.2.3. через многофункциональные центры предоставления государственных и муниципальных услуг (далее - многофункциональный центр) в случае наличия соглашения, заключенного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2.2.4. почтовым отправлением в образовательную организацию.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2.3. При представлении непосредственно (лично) в образовательную организацию на бумажном носителе копий документов, указанных в </w:t>
      </w:r>
      <w:hyperlink w:anchor="P117">
        <w:r>
          <w:rPr>
            <w:color w:val="0000FF"/>
          </w:rPr>
          <w:t>пункте 2.2</w:t>
        </w:r>
      </w:hyperlink>
      <w:r>
        <w:t xml:space="preserve"> настоящих Правил, представляются также их оригиналы. После проверки соответствия оригиналу копии представленных документов заверяются лицом, принявшим копии документов, оригиналы документов возвращаются получателю в день их представления.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2.4. В случае представления заявления посредством информационных систем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Порядок обращения за получением компенсации в электронной форме определен Единым стандартом.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2.5. Сведения о ходе предоставления компенсации, результат предоставления компенсации размещаются в личном кабинете получателя в информационной системе (при условии авторизации получателя) вне зависимости от способа обращения получателя за предоставлением компенсации.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По желанию получателя сведения о ходе предоставления компенсации, результат предоставления компенсации также могут быть получены на бумажном носителе в виде распечатанного экземпляра электронного документа в образовательной организации.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Способ получения результата рассмотрения заявления указывается в заявлении.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  <w:outlineLvl w:val="1"/>
      </w:pPr>
      <w:r>
        <w:t>III. Порядок предоставления и выплаты компенсации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>3.1. Компенсация назначается с месяца подачи получателем заявления о предоставлении компенсации и соответствующих документов.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3.2. Компенсация предоставляется получателю: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>3.2.1. внесшему родительскую плату за присмотр и уход за ребенком в муниципальной образовательной организации, - путем уменьшения размера родительской платы за присмотр и уход за ребенком, начисляемой за следующий месяц фактического посещения ребенком образовательной организации, на размер предоставленной компенсации;</w:t>
      </w:r>
      <w:proofErr w:type="gramEnd"/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3.2.2. внесшему родительскую плату за присмотр и уход за ребенком в частной образовательной организации, - путем перечисления компенсации на счет, открытый получателю в кредитной организации.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lastRenderedPageBreak/>
        <w:t>3.3. Предоставление компенсации получателю осуществляется на основании приказа руководителя образовательной организации о назначении и размере компенсации (далее - приказ).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Приказ издается в течение 6 рабочих дней со дня представления заявления о предоставлении компенсации и соответствующих документов при условии внесения в заявление о предоставлении компенсации данных о половой принадлежности, СНИЛС, гражданстве получателя и ребенка (детей).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>В случае отсутствия в заявлении о предоставлении компенсации, поданном непосредственно в образовательную организацию, данных о половой принадлежности, СНИЛС и гражданстве получателя и ребенка (детей) получатель уведомляется об увеличении срока рассмотрения заявления о предоставлении компенсации на период, необходимый для осуществления межведомственных запросов, но при этом срок рассмотрения заявления о предоставлении компенсации не должен превышать 11 рабочих дней со дня регистрации заявления</w:t>
      </w:r>
      <w:proofErr w:type="gramEnd"/>
      <w:r>
        <w:t xml:space="preserve"> о предоставлении компенсации и соответствующих документов.</w:t>
      </w:r>
    </w:p>
    <w:p w:rsidR="008A4E2A" w:rsidRDefault="008A4E2A" w:rsidP="008A4E2A">
      <w:pPr>
        <w:pStyle w:val="ConsPlusNormal"/>
        <w:jc w:val="both"/>
      </w:pPr>
      <w:r>
        <w:t xml:space="preserve">(п. 3.3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3.4. Сумма компенсации рассчитывается в соответствии с </w:t>
      </w:r>
      <w:hyperlink w:anchor="P77">
        <w:r>
          <w:rPr>
            <w:color w:val="0000FF"/>
          </w:rPr>
          <w:t>пунктом 1.6</w:t>
        </w:r>
      </w:hyperlink>
      <w:r>
        <w:t xml:space="preserve"> настоящих Правил.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Расчет компенсации производится с учетом дней фактического посещения ребенком образовательной организации в соответствующем месяце, а также с учетом внесенной родительской платы за присмотр и уход за ребенком за соответствующий месяц.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В случае внесения получателем родительской платы за присмотр и уход за ребенком в счет будущего периода, приходящегося на следующий месяц, компенсация предоставляется в следующем месяце. При частичном внесении родительской платы за присмотр и уход за ребенком компенсация рассчитывается пропорционально внесенной родительской плате за соответствующий месяц.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При снижении размера родительской платы за присмотр и уход за ребенком учредителем образовательной организации размер компенсации уменьшается пропорционально размеру такой родительской платы.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3.5. При начислении родительской платы за присмотр и уход за ребенком в муниципальной образовательной организации сумма родительской платы за присмотр и уход за ребенком в текущем месяце уменьшается на сумму компенсации, начисленной за предыдущий месяц, за который внесена родительская плата за присмотр и уход за ребенком. В случае если сумма компенсации за предыдущий месяц превышает сумму начисленной родительской платы за присмотр и уход за ребенком в текущем месяце, оставшаяся сумма компенсации предоставляется в следующем месяце.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Сумма компенсации с указанием периода, за который она начислена, отражается в платежном документе, выдаваемом образовательной организацией получателю для внесения родительской платы за присмотр и уход за ребенком.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В случае отчисления ребенка из муниципальной образовательной организации компенсация за последний месяц посещения ребенком данной организации перечисляется органом местного самоуправления муниципального образования Пермского края, наделенным государственными полномочиями по выплате компенсации (далее - уполномоченный орган местного самоуправления), на счет, открытый получателю в кредитной организации.</w:t>
      </w:r>
    </w:p>
    <w:p w:rsidR="008A4E2A" w:rsidRDefault="008A4E2A" w:rsidP="008A4E2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3.6. Для перечисления компенсаций на счета муниципальных образовательных организаций муниципальные образовательные организации в сроки, установленные уполномоченным органом местного самоуправления, представляют сведения о расчете суммы компенсации, о </w:t>
      </w:r>
      <w:r>
        <w:lastRenderedPageBreak/>
        <w:t>фактически уплаченной родительской плате за присмотр и уход за ребенком за предыдущий месяц и копии приказов.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При отчислении ребенка из муниципальной образовательной организации для перечисления компенсации муниципальные образовательные организации предоставляют в уполномоченный орган местного самоуправления также реквизиты счета, открытого получателю в кредитной организации.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Уполномоченным органом местного самоуправления осуществляется проверка сумм начисленных компенсаций.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3.7. Компенсация получателям, внесшим родительскую плату за присмотр и уход за ребенком в частных образовательных организациях, предоставляется в месяце, следующем за месяцем, в котором внесена родительская плата за присмотр и уход за ребенком за соответствующий месяц.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Сумма компенсации с указанием периода, за который она начислена, отражается в платежном документе, выдаваемом частной образовательной организацией получателю для внесения родительской платы.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Частные образовательные организации ежемесячно, в сроки, установленные уполномоченным органом местного самоуправления, представляют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местного самоуправления сведения о расчете суммы компенсации, о фактически уплаченной родительской плате за присмотр и уход за ребенком за предыдущий месяц, приказы, реквизиты счетов, открытых получателям в кредитных организациях.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Компенсация перечисляется уполномоченным органом местного самоуправления на счет, открытый получателю в кредитной организации.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  <w:outlineLvl w:val="1"/>
      </w:pPr>
      <w:r>
        <w:t>IV. Порядок изменения размера и прекращения предоставления</w:t>
      </w:r>
    </w:p>
    <w:p w:rsidR="008A4E2A" w:rsidRDefault="008A4E2A" w:rsidP="008A4E2A">
      <w:pPr>
        <w:pStyle w:val="ConsPlusTitle"/>
        <w:jc w:val="center"/>
      </w:pPr>
      <w:r>
        <w:t>компенсации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>4.1. При наступлении обстоятельств, влекущих изменение размера компенсации или прекращение предоставления компенсации, получатели обязаны извещать об этом руководителя соответствующей образовательной организации в течение месяца с момента их наступления.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 xml:space="preserve">При достижении ребенком возраста 18 лет, с учетом которого установлен размер компенсации, либо достижении совершеннолетним ребенком, обучающимся в профессиональной образовательной организации или образовательной организации высшего образования по очной форме обучения, возраста 23 лет в случае применения критерия нуждаемости, указанного в </w:t>
      </w:r>
      <w:hyperlink w:anchor="P70">
        <w:r>
          <w:rPr>
            <w:color w:val="0000FF"/>
          </w:rPr>
          <w:t>подпункте "б" пункта 1.4</w:t>
        </w:r>
      </w:hyperlink>
      <w:r>
        <w:t xml:space="preserve"> настоящих Правил, изменение размера компенсации производится с месяца, следующего за месяцем наступления соответствующих обстоятельств.</w:t>
      </w:r>
      <w:proofErr w:type="gramEnd"/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Основанием для прекращения предоставления компенсации с учетом критериев нуждаемости, указанных в </w:t>
      </w:r>
      <w:hyperlink w:anchor="P67">
        <w:r>
          <w:rPr>
            <w:color w:val="0000FF"/>
          </w:rPr>
          <w:t>пункте 1.4</w:t>
        </w:r>
      </w:hyperlink>
      <w:r>
        <w:t xml:space="preserve"> настоящих Правил, является истечение срока действия справки, подтверждающей соответствие среднедушевого дохода семьи соответствующему критерию нуждаемости.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В случае наступления обстоятельств, влекущих прекращение предоставления компенсации, предоставление компенсации прекращается со дня наступления соответствующих обстоятельств.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  <w:outlineLvl w:val="1"/>
      </w:pPr>
      <w:r>
        <w:t>Приложение 1</w:t>
      </w:r>
    </w:p>
    <w:p w:rsidR="008A4E2A" w:rsidRDefault="008A4E2A" w:rsidP="008A4E2A">
      <w:pPr>
        <w:pStyle w:val="ConsPlusNormal"/>
        <w:jc w:val="right"/>
      </w:pPr>
      <w:r>
        <w:t>к Правилам</w:t>
      </w:r>
    </w:p>
    <w:p w:rsidR="008A4E2A" w:rsidRDefault="008A4E2A" w:rsidP="008A4E2A">
      <w:pPr>
        <w:pStyle w:val="ConsPlusNormal"/>
        <w:jc w:val="right"/>
      </w:pPr>
      <w:r>
        <w:t>предоставления компенсации</w:t>
      </w:r>
    </w:p>
    <w:p w:rsidR="008A4E2A" w:rsidRDefault="008A4E2A" w:rsidP="008A4E2A">
      <w:pPr>
        <w:pStyle w:val="ConsPlusNormal"/>
        <w:jc w:val="right"/>
      </w:pPr>
      <w:r>
        <w:t>части родительской платы</w:t>
      </w:r>
    </w:p>
    <w:p w:rsidR="008A4E2A" w:rsidRDefault="008A4E2A" w:rsidP="008A4E2A">
      <w:pPr>
        <w:pStyle w:val="ConsPlusNormal"/>
        <w:jc w:val="right"/>
      </w:pPr>
      <w:r>
        <w:t>за присмотр и уход за ребенком</w:t>
      </w:r>
    </w:p>
    <w:p w:rsidR="008A4E2A" w:rsidRDefault="008A4E2A" w:rsidP="008A4E2A">
      <w:pPr>
        <w:pStyle w:val="ConsPlusNormal"/>
        <w:jc w:val="right"/>
      </w:pPr>
      <w:r>
        <w:t>в образовательных организациях,</w:t>
      </w:r>
    </w:p>
    <w:p w:rsidR="008A4E2A" w:rsidRDefault="008A4E2A" w:rsidP="008A4E2A">
      <w:pPr>
        <w:pStyle w:val="ConsPlusNormal"/>
        <w:jc w:val="right"/>
      </w:pPr>
      <w:r>
        <w:t>реализующих образовательную</w:t>
      </w:r>
    </w:p>
    <w:p w:rsidR="008A4E2A" w:rsidRDefault="008A4E2A" w:rsidP="008A4E2A">
      <w:pPr>
        <w:pStyle w:val="ConsPlusNormal"/>
        <w:jc w:val="right"/>
      </w:pPr>
      <w:r>
        <w:t>программу дошкольного образования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center"/>
      </w:pPr>
      <w:r>
        <w:t>ЗАЯВЛЕНИЕ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 xml:space="preserve">Утратило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25.08.2023 N 638-п.</w:t>
      </w:r>
    </w:p>
    <w:p w:rsidR="008A4E2A" w:rsidRDefault="008A4E2A" w:rsidP="008A4E2A">
      <w:pPr>
        <w:pStyle w:val="ConsPlusNormal"/>
        <w:ind w:firstLine="540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  <w:outlineLvl w:val="1"/>
      </w:pPr>
      <w:r>
        <w:t>Приложение 2</w:t>
      </w:r>
    </w:p>
    <w:p w:rsidR="008A4E2A" w:rsidRDefault="008A4E2A" w:rsidP="008A4E2A">
      <w:pPr>
        <w:pStyle w:val="ConsPlusNormal"/>
        <w:jc w:val="right"/>
      </w:pPr>
      <w:r>
        <w:t>к Правилам</w:t>
      </w:r>
    </w:p>
    <w:p w:rsidR="008A4E2A" w:rsidRDefault="008A4E2A" w:rsidP="008A4E2A">
      <w:pPr>
        <w:pStyle w:val="ConsPlusNormal"/>
        <w:jc w:val="right"/>
      </w:pPr>
      <w:r>
        <w:t>предоставления компенсации</w:t>
      </w:r>
    </w:p>
    <w:p w:rsidR="008A4E2A" w:rsidRDefault="008A4E2A" w:rsidP="008A4E2A">
      <w:pPr>
        <w:pStyle w:val="ConsPlusNormal"/>
        <w:jc w:val="right"/>
      </w:pPr>
      <w:r>
        <w:t>части родительской платы</w:t>
      </w:r>
    </w:p>
    <w:p w:rsidR="008A4E2A" w:rsidRDefault="008A4E2A" w:rsidP="008A4E2A">
      <w:pPr>
        <w:pStyle w:val="ConsPlusNormal"/>
        <w:jc w:val="right"/>
      </w:pPr>
      <w:r>
        <w:t>за присмотр и уход за ребенком</w:t>
      </w:r>
    </w:p>
    <w:p w:rsidR="008A4E2A" w:rsidRDefault="008A4E2A" w:rsidP="008A4E2A">
      <w:pPr>
        <w:pStyle w:val="ConsPlusNormal"/>
        <w:jc w:val="right"/>
      </w:pPr>
      <w:r>
        <w:t>в образовательных организациях,</w:t>
      </w:r>
    </w:p>
    <w:p w:rsidR="008A4E2A" w:rsidRDefault="008A4E2A" w:rsidP="008A4E2A">
      <w:pPr>
        <w:pStyle w:val="ConsPlusNormal"/>
        <w:jc w:val="right"/>
      </w:pPr>
      <w:r>
        <w:t>реализующих образовательную</w:t>
      </w:r>
    </w:p>
    <w:p w:rsidR="008A4E2A" w:rsidRDefault="008A4E2A" w:rsidP="008A4E2A">
      <w:pPr>
        <w:pStyle w:val="ConsPlusNormal"/>
        <w:jc w:val="right"/>
      </w:pPr>
      <w:bookmarkStart w:id="7" w:name="_GoBack"/>
      <w:bookmarkEnd w:id="7"/>
      <w:r>
        <w:t>программу дошкольного образования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center"/>
      </w:pPr>
      <w:r>
        <w:t>ЗАЯВЛЕНИЕ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 xml:space="preserve">Утратило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25.08.2023 N 638-п.</w:t>
      </w:r>
    </w:p>
    <w:p w:rsidR="008A4E2A" w:rsidRDefault="008A4E2A" w:rsidP="008A4E2A">
      <w:pPr>
        <w:pStyle w:val="ConsPlusNormal"/>
        <w:ind w:firstLine="540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  <w:outlineLvl w:val="0"/>
      </w:pPr>
      <w:r>
        <w:t>УТВЕРЖДЕН</w:t>
      </w:r>
    </w:p>
    <w:p w:rsidR="008A4E2A" w:rsidRDefault="008A4E2A" w:rsidP="008A4E2A">
      <w:pPr>
        <w:pStyle w:val="ConsPlusNormal"/>
        <w:jc w:val="right"/>
      </w:pPr>
      <w:r>
        <w:t>Постановлением</w:t>
      </w:r>
    </w:p>
    <w:p w:rsidR="008A4E2A" w:rsidRDefault="008A4E2A" w:rsidP="008A4E2A">
      <w:pPr>
        <w:pStyle w:val="ConsPlusNormal"/>
        <w:jc w:val="right"/>
      </w:pPr>
      <w:r>
        <w:t>Правительства</w:t>
      </w:r>
    </w:p>
    <w:p w:rsidR="008A4E2A" w:rsidRDefault="008A4E2A" w:rsidP="008A4E2A">
      <w:pPr>
        <w:pStyle w:val="ConsPlusNormal"/>
        <w:jc w:val="right"/>
      </w:pPr>
      <w:r>
        <w:t>Пермского края</w:t>
      </w:r>
    </w:p>
    <w:p w:rsidR="008A4E2A" w:rsidRDefault="008A4E2A" w:rsidP="008A4E2A">
      <w:pPr>
        <w:pStyle w:val="ConsPlusNormal"/>
        <w:jc w:val="right"/>
      </w:pPr>
      <w:r>
        <w:t>от 01.08.2018 N 444-п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</w:pPr>
      <w:bookmarkStart w:id="8" w:name="P207"/>
      <w:bookmarkEnd w:id="8"/>
      <w:r>
        <w:t>ПОРЯДОК</w:t>
      </w:r>
    </w:p>
    <w:p w:rsidR="008A4E2A" w:rsidRDefault="008A4E2A" w:rsidP="008A4E2A">
      <w:pPr>
        <w:pStyle w:val="ConsPlusTitle"/>
        <w:jc w:val="center"/>
      </w:pPr>
      <w:r>
        <w:t>ПРЕДОСТАВЛЕНИЯ И РАСХОДОВАНИЯ СУБВЕНЦИИ ИЗ БЮДЖЕТА ПЕРМСКОГО</w:t>
      </w:r>
    </w:p>
    <w:p w:rsidR="008A4E2A" w:rsidRDefault="008A4E2A" w:rsidP="008A4E2A">
      <w:pPr>
        <w:pStyle w:val="ConsPlusTitle"/>
        <w:jc w:val="center"/>
      </w:pPr>
      <w:r>
        <w:t>КРАЯ БЮДЖЕТАМ МУНИЦИПАЛЬНЫХ ОБРАЗОВАНИЙ ПЕРМСКОГО КРАЯ</w:t>
      </w:r>
    </w:p>
    <w:p w:rsidR="008A4E2A" w:rsidRDefault="008A4E2A" w:rsidP="008A4E2A">
      <w:pPr>
        <w:pStyle w:val="ConsPlusTitle"/>
        <w:jc w:val="center"/>
      </w:pPr>
      <w:r>
        <w:t>НА ВЫПЛАТУ КОМПЕНСАЦИИ ЧАСТИ РОДИТЕЛЬСКОЙ ПЛАТЫ ЗА ПРИСМОТР</w:t>
      </w:r>
    </w:p>
    <w:p w:rsidR="008A4E2A" w:rsidRDefault="008A4E2A" w:rsidP="008A4E2A">
      <w:pPr>
        <w:pStyle w:val="ConsPlusTitle"/>
        <w:jc w:val="center"/>
      </w:pPr>
      <w:r>
        <w:t>И УХОД ЗА РЕБЕНКОМ В ОБРАЗОВАТЕЛЬНЫХ ОРГАНИЗАЦИЯХ,</w:t>
      </w:r>
    </w:p>
    <w:p w:rsidR="008A4E2A" w:rsidRDefault="008A4E2A" w:rsidP="008A4E2A">
      <w:pPr>
        <w:pStyle w:val="ConsPlusTitle"/>
        <w:jc w:val="center"/>
      </w:pPr>
      <w:proofErr w:type="gramStart"/>
      <w:r>
        <w:t>РЕАЛИЗУЮЩИХ</w:t>
      </w:r>
      <w:proofErr w:type="gramEnd"/>
      <w:r>
        <w:t xml:space="preserve"> ОБРАЗОВАТЕЛЬНУЮ ПРОГРАММУ ДОШКОЛЬНОГО</w:t>
      </w:r>
    </w:p>
    <w:p w:rsidR="008A4E2A" w:rsidRDefault="008A4E2A" w:rsidP="008A4E2A">
      <w:pPr>
        <w:pStyle w:val="ConsPlusTitle"/>
        <w:jc w:val="center"/>
      </w:pPr>
      <w:r>
        <w:t>ОБРАЗОВАНИЯ</w:t>
      </w:r>
    </w:p>
    <w:p w:rsidR="008A4E2A" w:rsidRDefault="008A4E2A" w:rsidP="008A4E2A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4E2A" w:rsidTr="00207F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E2A" w:rsidRDefault="008A4E2A" w:rsidP="00207F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21.11.2019 </w:t>
            </w:r>
            <w:hyperlink r:id="rId37">
              <w:r>
                <w:rPr>
                  <w:color w:val="0000FF"/>
                </w:rPr>
                <w:t>N 838-п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38">
              <w:r>
                <w:rPr>
                  <w:color w:val="0000FF"/>
                </w:rPr>
                <w:t>N 710-п</w:t>
              </w:r>
            </w:hyperlink>
            <w:r>
              <w:rPr>
                <w:color w:val="392C69"/>
              </w:rPr>
              <w:t xml:space="preserve">, от 25.08.2023 </w:t>
            </w:r>
            <w:hyperlink r:id="rId39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lastRenderedPageBreak/>
        <w:t xml:space="preserve">1. Настоящий Порядок определяет правила </w:t>
      </w:r>
      <w:proofErr w:type="gramStart"/>
      <w:r>
        <w:t>предоставления</w:t>
      </w:r>
      <w:proofErr w:type="gramEnd"/>
      <w:r>
        <w:t xml:space="preserve"> и расходования субвенции из бюджета Пермского края бюджетам муниципальных образований Пермского края на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администрирование данных выплат (далее - субвенция), входящей в состав единой субвенции на выполнение отдельных государственных полномочий в сфере образования.</w:t>
      </w:r>
    </w:p>
    <w:p w:rsidR="008A4E2A" w:rsidRDefault="008A4E2A" w:rsidP="008A4E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Пермского края от 21.11.2019 </w:t>
      </w:r>
      <w:hyperlink r:id="rId40">
        <w:r>
          <w:rPr>
            <w:color w:val="0000FF"/>
          </w:rPr>
          <w:t>N 838-п</w:t>
        </w:r>
      </w:hyperlink>
      <w:r>
        <w:t xml:space="preserve">, от 23.08.2022 </w:t>
      </w:r>
      <w:hyperlink r:id="rId41">
        <w:r>
          <w:rPr>
            <w:color w:val="0000FF"/>
          </w:rPr>
          <w:t>N 710-п</w:t>
        </w:r>
      </w:hyperlink>
      <w:r>
        <w:t>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Объем субвенции на очередной финансовый год и на плановый период определяется в соответствии с </w:t>
      </w:r>
      <w:hyperlink r:id="rId42">
        <w:r>
          <w:rPr>
            <w:color w:val="0000FF"/>
          </w:rPr>
          <w:t>Методикой</w:t>
        </w:r>
      </w:hyperlink>
      <w:r>
        <w:t xml:space="preserve"> расчета субвенций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администрированию данных выплат, предусмотренной Законом Пермского края от 28 декабря 2007 г. N 172-ПК "О наделении органов местного самоуправления Пермского края государственными</w:t>
      </w:r>
      <w:proofErr w:type="gramEnd"/>
      <w:r>
        <w:t xml:space="preserve"> полномочиями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3. Объем субвенции утверждается законом Пермского края о бюджете Пермского края в составе единой субвенции.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Предоставление субвенции осуществляется в порядке, установленном </w:t>
      </w:r>
      <w:hyperlink r:id="rId43">
        <w:r>
          <w:rPr>
            <w:color w:val="0000FF"/>
          </w:rPr>
          <w:t>Порядком</w:t>
        </w:r>
      </w:hyperlink>
      <w:r>
        <w:t xml:space="preserve"> предоставления и расходования единой субвенции на выполнение отдельных государственных полномочий в сфере образования из бюджета Пермского края бюджетам муниципальных образований Пермского края, утвержденным Постановлением Правительства Пермского края от 20 декабря 2017 г. N 1014-п.</w:t>
      </w:r>
    </w:p>
    <w:p w:rsidR="008A4E2A" w:rsidRDefault="008A4E2A" w:rsidP="008A4E2A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44">
        <w:r>
          <w:rPr>
            <w:color w:val="0000FF"/>
          </w:rPr>
          <w:t>N 838-п</w:t>
        </w:r>
      </w:hyperlink>
      <w:r>
        <w:t xml:space="preserve">, от 25.08.2023 </w:t>
      </w:r>
      <w:hyperlink r:id="rId45">
        <w:r>
          <w:rPr>
            <w:color w:val="0000FF"/>
          </w:rPr>
          <w:t>N 638-п</w:t>
        </w:r>
      </w:hyperlink>
      <w:r>
        <w:t>)</w:t>
      </w:r>
    </w:p>
    <w:p w:rsidR="008A4E2A" w:rsidRDefault="008A4E2A" w:rsidP="008A4E2A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4E2A" w:rsidTr="00207F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E2A" w:rsidRDefault="008A4E2A" w:rsidP="00207FF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A4E2A" w:rsidRDefault="008A4E2A" w:rsidP="00207FF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spacing w:before="280"/>
        <w:ind w:firstLine="540"/>
        <w:jc w:val="both"/>
      </w:pPr>
      <w:r>
        <w:t>5. Расходование субвенции осуществляется органами местного самоуправления муниципальных образований Пермского края, наделенными государственными полномочиями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- уполномоченный орган местного самоуправления), в соответствии с бюджетным законодательством. Субвенция носит целевой характер и не может быть использована на другие цели.</w:t>
      </w:r>
    </w:p>
    <w:p w:rsidR="008A4E2A" w:rsidRDefault="008A4E2A" w:rsidP="008A4E2A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46">
        <w:r>
          <w:rPr>
            <w:color w:val="0000FF"/>
          </w:rPr>
          <w:t>N 838-п</w:t>
        </w:r>
      </w:hyperlink>
      <w:r>
        <w:t xml:space="preserve">, от 23.08.2022 </w:t>
      </w:r>
      <w:hyperlink r:id="rId47">
        <w:r>
          <w:rPr>
            <w:color w:val="0000FF"/>
          </w:rPr>
          <w:t>N 710-п</w:t>
        </w:r>
      </w:hyperlink>
      <w:r>
        <w:t>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6. Средства субвенции передаются уполномоченными органами местного самоуправления: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в виде субсидий на иные цели муниципальным образовательным организациям, являющимся бюджетными и автономными учреждениями, на обеспечение расходов, связанных с предоставлением компенсации части родительской платы за присмотр и уход за ребенком в образовательной организации;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в виде бюджетных ассигнований муниципальным образовательным организациям, являющимся казенными учреждениями, на обеспечение выполнения функций на основании бюджетной сметы.</w:t>
      </w:r>
    </w:p>
    <w:p w:rsidR="008A4E2A" w:rsidRDefault="008A4E2A" w:rsidP="008A4E2A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 xml:space="preserve">Средства субвенции на администрирование расходов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расходуются по </w:t>
      </w:r>
      <w:r>
        <w:lastRenderedPageBreak/>
        <w:t xml:space="preserve">направлениям расходования, определенным </w:t>
      </w:r>
      <w:hyperlink r:id="rId49">
        <w:r>
          <w:rPr>
            <w:color w:val="0000FF"/>
          </w:rPr>
          <w:t>абзацем вторым пункта 4</w:t>
        </w:r>
      </w:hyperlink>
      <w:r>
        <w:t xml:space="preserve"> приложения к Закону Пермского края от 28 декабря 2007 г. N 172-ПК "О наделении органов местного самоуправления Пермского края государственными полномочиями по выплате компенсации части родительской</w:t>
      </w:r>
      <w:proofErr w:type="gramEnd"/>
      <w:r>
        <w:t xml:space="preserve"> платы за присмотр и уход за ребенком в образовательных организациях, реализующих образовательную программу дошкольного образования".</w:t>
      </w:r>
    </w:p>
    <w:p w:rsidR="008A4E2A" w:rsidRDefault="008A4E2A" w:rsidP="008A4E2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Уполномоченные органы местного самоуправления ежеквартально, не позднее 15 числа месяца, следующего за отчетным периодом, представляют в Министерство образования и науки Пермского края </w:t>
      </w:r>
      <w:hyperlink w:anchor="P256">
        <w:r>
          <w:rPr>
            <w:color w:val="0000FF"/>
          </w:rPr>
          <w:t>отчет</w:t>
        </w:r>
      </w:hyperlink>
      <w:r>
        <w:t xml:space="preserve"> о расходах по осуществлению предоставления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по форме согласно приложению к настоящему Порядку, согласованный с финансовым органом муниципального образования Пермского</w:t>
      </w:r>
      <w:proofErr w:type="gramEnd"/>
      <w:r>
        <w:t xml:space="preserve"> края.</w:t>
      </w:r>
    </w:p>
    <w:p w:rsidR="008A4E2A" w:rsidRDefault="008A4E2A" w:rsidP="008A4E2A">
      <w:pPr>
        <w:pStyle w:val="ConsPlusNormal"/>
        <w:jc w:val="both"/>
      </w:pPr>
      <w:r>
        <w:t xml:space="preserve">(в ред. Постановлений Правительства Пермского края от 21.11.2019 </w:t>
      </w:r>
      <w:hyperlink r:id="rId51">
        <w:r>
          <w:rPr>
            <w:color w:val="0000FF"/>
          </w:rPr>
          <w:t>N 838-п</w:t>
        </w:r>
      </w:hyperlink>
      <w:r>
        <w:t xml:space="preserve">, от 23.08.2022 </w:t>
      </w:r>
      <w:hyperlink r:id="rId52">
        <w:r>
          <w:rPr>
            <w:color w:val="0000FF"/>
          </w:rPr>
          <w:t>N 710-п</w:t>
        </w:r>
      </w:hyperlink>
      <w:r>
        <w:t>)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  <w:outlineLvl w:val="1"/>
      </w:pPr>
      <w:r>
        <w:t>Приложение</w:t>
      </w:r>
    </w:p>
    <w:p w:rsidR="008A4E2A" w:rsidRDefault="008A4E2A" w:rsidP="008A4E2A">
      <w:pPr>
        <w:pStyle w:val="ConsPlusNormal"/>
        <w:jc w:val="right"/>
      </w:pPr>
      <w:r>
        <w:t>к Порядку</w:t>
      </w:r>
    </w:p>
    <w:p w:rsidR="008A4E2A" w:rsidRDefault="008A4E2A" w:rsidP="008A4E2A">
      <w:pPr>
        <w:pStyle w:val="ConsPlusNormal"/>
        <w:jc w:val="right"/>
      </w:pPr>
      <w:r>
        <w:t>предоставления и расходования</w:t>
      </w:r>
    </w:p>
    <w:p w:rsidR="008A4E2A" w:rsidRDefault="008A4E2A" w:rsidP="008A4E2A">
      <w:pPr>
        <w:pStyle w:val="ConsPlusNormal"/>
        <w:jc w:val="right"/>
      </w:pPr>
      <w:r>
        <w:t>субвенции из бюджета Пермского края</w:t>
      </w:r>
    </w:p>
    <w:p w:rsidR="008A4E2A" w:rsidRDefault="008A4E2A" w:rsidP="008A4E2A">
      <w:pPr>
        <w:pStyle w:val="ConsPlusNormal"/>
        <w:jc w:val="right"/>
      </w:pPr>
      <w:r>
        <w:t>бюджетам муниципальных образований</w:t>
      </w:r>
    </w:p>
    <w:p w:rsidR="008A4E2A" w:rsidRDefault="008A4E2A" w:rsidP="008A4E2A">
      <w:pPr>
        <w:pStyle w:val="ConsPlusNormal"/>
        <w:jc w:val="right"/>
      </w:pPr>
      <w:r>
        <w:t>Пермского края на выплату компенсации</w:t>
      </w:r>
    </w:p>
    <w:p w:rsidR="008A4E2A" w:rsidRDefault="008A4E2A" w:rsidP="008A4E2A">
      <w:pPr>
        <w:pStyle w:val="ConsPlusNormal"/>
        <w:jc w:val="right"/>
      </w:pPr>
      <w:r>
        <w:t>части родительской платы за присмотр</w:t>
      </w:r>
    </w:p>
    <w:p w:rsidR="008A4E2A" w:rsidRDefault="008A4E2A" w:rsidP="008A4E2A">
      <w:pPr>
        <w:pStyle w:val="ConsPlusNormal"/>
        <w:jc w:val="right"/>
      </w:pPr>
      <w:r>
        <w:t xml:space="preserve">и уход за ребенком в </w:t>
      </w:r>
      <w:proofErr w:type="gramStart"/>
      <w:r>
        <w:t>образовательных</w:t>
      </w:r>
      <w:proofErr w:type="gramEnd"/>
    </w:p>
    <w:p w:rsidR="008A4E2A" w:rsidRDefault="008A4E2A" w:rsidP="008A4E2A">
      <w:pPr>
        <w:pStyle w:val="ConsPlusNormal"/>
        <w:jc w:val="right"/>
      </w:pPr>
      <w:r>
        <w:t xml:space="preserve">организациях, реализующих </w:t>
      </w:r>
      <w:proofErr w:type="gramStart"/>
      <w:r>
        <w:t>образовательную</w:t>
      </w:r>
      <w:proofErr w:type="gramEnd"/>
    </w:p>
    <w:p w:rsidR="008A4E2A" w:rsidRDefault="008A4E2A" w:rsidP="008A4E2A">
      <w:pPr>
        <w:pStyle w:val="ConsPlusNormal"/>
        <w:jc w:val="right"/>
      </w:pPr>
      <w:r>
        <w:t>программу дошкольного образования</w:t>
      </w:r>
    </w:p>
    <w:p w:rsidR="008A4E2A" w:rsidRDefault="008A4E2A" w:rsidP="008A4E2A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4E2A" w:rsidTr="00207F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23.08.2022 N 710-п)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</w:pPr>
      <w:r>
        <w:t>ФОРМА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center"/>
      </w:pPr>
      <w:bookmarkStart w:id="9" w:name="P256"/>
      <w:bookmarkEnd w:id="9"/>
      <w:r>
        <w:t>ОТЧЕТ</w:t>
      </w:r>
    </w:p>
    <w:p w:rsidR="008A4E2A" w:rsidRDefault="008A4E2A" w:rsidP="008A4E2A">
      <w:pPr>
        <w:pStyle w:val="ConsPlusNormal"/>
        <w:jc w:val="center"/>
      </w:pPr>
      <w:r>
        <w:t>о расходах на ______________ 20____ г.</w:t>
      </w:r>
    </w:p>
    <w:p w:rsidR="008A4E2A" w:rsidRDefault="008A4E2A" w:rsidP="008A4E2A">
      <w:pPr>
        <w:pStyle w:val="ConsPlusNormal"/>
        <w:jc w:val="center"/>
      </w:pPr>
      <w:r>
        <w:t>по осуществлению предоставления компенсации части</w:t>
      </w:r>
    </w:p>
    <w:p w:rsidR="008A4E2A" w:rsidRDefault="008A4E2A" w:rsidP="008A4E2A">
      <w:pPr>
        <w:pStyle w:val="ConsPlusNormal"/>
        <w:jc w:val="center"/>
      </w:pPr>
      <w:r>
        <w:t>родительской платы за присмотр и уход за ребенком</w:t>
      </w:r>
    </w:p>
    <w:p w:rsidR="008A4E2A" w:rsidRDefault="008A4E2A" w:rsidP="008A4E2A">
      <w:pPr>
        <w:pStyle w:val="ConsPlusNormal"/>
        <w:jc w:val="center"/>
      </w:pPr>
      <w:r>
        <w:t xml:space="preserve">в образовательных организациях, реализующих </w:t>
      </w:r>
      <w:proofErr w:type="gramStart"/>
      <w:r>
        <w:t>образовательную</w:t>
      </w:r>
      <w:proofErr w:type="gramEnd"/>
    </w:p>
    <w:p w:rsidR="008A4E2A" w:rsidRDefault="008A4E2A" w:rsidP="008A4E2A">
      <w:pPr>
        <w:pStyle w:val="ConsPlusNormal"/>
        <w:jc w:val="center"/>
      </w:pPr>
      <w:r>
        <w:t>программу дошкольного образования</w:t>
      </w:r>
    </w:p>
    <w:p w:rsidR="008A4E2A" w:rsidRDefault="008A4E2A" w:rsidP="008A4E2A">
      <w:pPr>
        <w:pStyle w:val="ConsPlusNormal"/>
        <w:jc w:val="center"/>
      </w:pPr>
      <w:r>
        <w:t>____________________________________________________________</w:t>
      </w:r>
    </w:p>
    <w:p w:rsidR="008A4E2A" w:rsidRDefault="008A4E2A" w:rsidP="008A4E2A">
      <w:pPr>
        <w:pStyle w:val="ConsPlusNormal"/>
        <w:jc w:val="center"/>
      </w:pPr>
      <w:r>
        <w:t>(наименование муниципального образования Пермского края)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center"/>
        <w:outlineLvl w:val="2"/>
      </w:pPr>
      <w:r>
        <w:t>1. Данные о расходовании средств на предоставление</w:t>
      </w:r>
    </w:p>
    <w:p w:rsidR="008A4E2A" w:rsidRDefault="008A4E2A" w:rsidP="008A4E2A">
      <w:pPr>
        <w:pStyle w:val="ConsPlusNormal"/>
        <w:jc w:val="center"/>
      </w:pPr>
      <w:r>
        <w:t>компенсации части родительской платы за присмотр и уход</w:t>
      </w:r>
    </w:p>
    <w:p w:rsidR="008A4E2A" w:rsidRDefault="008A4E2A" w:rsidP="008A4E2A">
      <w:pPr>
        <w:pStyle w:val="ConsPlusNormal"/>
        <w:jc w:val="center"/>
      </w:pPr>
      <w:r>
        <w:t>за ребенком в образовательных организациях, реализующих</w:t>
      </w:r>
    </w:p>
    <w:p w:rsidR="008A4E2A" w:rsidRDefault="008A4E2A" w:rsidP="008A4E2A">
      <w:pPr>
        <w:pStyle w:val="ConsPlusNormal"/>
        <w:jc w:val="center"/>
      </w:pPr>
      <w:r>
        <w:t>образовательную программу дошкольного образования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sectPr w:rsidR="008A4E2A" w:rsidSect="003E7B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9"/>
        <w:gridCol w:w="1804"/>
        <w:gridCol w:w="1684"/>
        <w:gridCol w:w="1684"/>
        <w:gridCol w:w="1819"/>
        <w:gridCol w:w="1849"/>
        <w:gridCol w:w="1144"/>
        <w:gridCol w:w="1549"/>
        <w:gridCol w:w="964"/>
        <w:gridCol w:w="1444"/>
        <w:gridCol w:w="1114"/>
        <w:gridCol w:w="1361"/>
      </w:tblGrid>
      <w:tr w:rsidR="008A4E2A" w:rsidTr="00207FFB">
        <w:tc>
          <w:tcPr>
            <w:tcW w:w="1789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804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Среднегодовая численность детей, которым предоставляется компенсация на отчетную дату, чел.</w:t>
            </w:r>
          </w:p>
        </w:tc>
        <w:tc>
          <w:tcPr>
            <w:tcW w:w="3368" w:type="dxa"/>
            <w:gridSpan w:val="2"/>
          </w:tcPr>
          <w:p w:rsidR="008A4E2A" w:rsidRDefault="008A4E2A" w:rsidP="00207FFB">
            <w:pPr>
              <w:pStyle w:val="ConsPlusNormal"/>
              <w:jc w:val="center"/>
            </w:pPr>
            <w:r>
              <w:t>Из них численность детей, которым компенсация предоставляется с учетом нуждаемости на отчетную дату</w:t>
            </w:r>
          </w:p>
        </w:tc>
        <w:tc>
          <w:tcPr>
            <w:tcW w:w="1819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Средний размер родительской платы в день, утвержденный постановлением Правительства Пермского края, руб.</w:t>
            </w:r>
          </w:p>
        </w:tc>
        <w:tc>
          <w:tcPr>
            <w:tcW w:w="1849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 xml:space="preserve">Среднее число дней посещения детьми образовательной организации на отчетный период,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144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Остаток средств на начало отчетного периода, руб.</w:t>
            </w:r>
          </w:p>
        </w:tc>
        <w:tc>
          <w:tcPr>
            <w:tcW w:w="1549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Утверждено в бюджете Пермского края расходов на выплату компенсации, руб.</w:t>
            </w:r>
          </w:p>
        </w:tc>
        <w:tc>
          <w:tcPr>
            <w:tcW w:w="964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Профинансировано, руб.</w:t>
            </w:r>
          </w:p>
        </w:tc>
        <w:tc>
          <w:tcPr>
            <w:tcW w:w="1444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Фактические расходы с начала года, руб.</w:t>
            </w:r>
          </w:p>
        </w:tc>
        <w:tc>
          <w:tcPr>
            <w:tcW w:w="1114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Кассовые расходы с начала года, руб.</w:t>
            </w:r>
          </w:p>
        </w:tc>
        <w:tc>
          <w:tcPr>
            <w:tcW w:w="1361" w:type="dxa"/>
            <w:vMerge w:val="restart"/>
          </w:tcPr>
          <w:p w:rsidR="008A4E2A" w:rsidRDefault="008A4E2A" w:rsidP="00207FFB">
            <w:pPr>
              <w:pStyle w:val="ConsPlusNormal"/>
              <w:jc w:val="center"/>
            </w:pPr>
            <w:r>
              <w:t>Неизрасходованный остаток средств на конец отчетного периода, руб.</w:t>
            </w:r>
          </w:p>
        </w:tc>
      </w:tr>
      <w:tr w:rsidR="008A4E2A" w:rsidTr="00207FFB">
        <w:tc>
          <w:tcPr>
            <w:tcW w:w="1789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04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 xml:space="preserve">среднедушевой доход </w:t>
            </w:r>
            <w:proofErr w:type="gramStart"/>
            <w:r>
              <w:t>семьи</w:t>
            </w:r>
            <w:proofErr w:type="gramEnd"/>
            <w:r>
              <w:t xml:space="preserve"> которых ниже </w:t>
            </w:r>
            <w:hyperlink r:id="rId54">
              <w:r>
                <w:rPr>
                  <w:color w:val="0000FF"/>
                </w:rPr>
                <w:t>величины</w:t>
              </w:r>
            </w:hyperlink>
            <w:r>
              <w:t xml:space="preserve"> прожиточного минимума</w:t>
            </w:r>
          </w:p>
        </w:tc>
        <w:tc>
          <w:tcPr>
            <w:tcW w:w="168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 xml:space="preserve">среднедушевой доход </w:t>
            </w:r>
            <w:proofErr w:type="gramStart"/>
            <w:r>
              <w:t>семьи</w:t>
            </w:r>
            <w:proofErr w:type="gramEnd"/>
            <w:r>
              <w:t xml:space="preserve"> которых не превышает 1,5 размера </w:t>
            </w:r>
            <w:hyperlink r:id="rId55">
              <w:r>
                <w:rPr>
                  <w:color w:val="0000FF"/>
                </w:rPr>
                <w:t>величины</w:t>
              </w:r>
            </w:hyperlink>
            <w:r>
              <w:t xml:space="preserve"> прожиточного минимума</w:t>
            </w:r>
          </w:p>
        </w:tc>
        <w:tc>
          <w:tcPr>
            <w:tcW w:w="1819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49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44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549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964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  <w:vMerge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61" w:type="dxa"/>
            <w:vMerge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1789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9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49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4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A4E2A" w:rsidRDefault="008A4E2A" w:rsidP="00207FFB">
            <w:pPr>
              <w:pStyle w:val="ConsPlusNormal"/>
              <w:jc w:val="center"/>
            </w:pPr>
            <w:r>
              <w:t>12</w:t>
            </w:r>
          </w:p>
        </w:tc>
      </w:tr>
      <w:tr w:rsidR="008A4E2A" w:rsidTr="00207FFB">
        <w:tc>
          <w:tcPr>
            <w:tcW w:w="1789" w:type="dxa"/>
          </w:tcPr>
          <w:p w:rsidR="008A4E2A" w:rsidRDefault="008A4E2A" w:rsidP="00207FFB">
            <w:pPr>
              <w:pStyle w:val="ConsPlusNormal"/>
            </w:pPr>
            <w:r>
              <w:t>Предоставление компенсации на первого ребенка в семье</w:t>
            </w:r>
          </w:p>
        </w:tc>
        <w:tc>
          <w:tcPr>
            <w:tcW w:w="180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9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1789" w:type="dxa"/>
          </w:tcPr>
          <w:p w:rsidR="008A4E2A" w:rsidRDefault="008A4E2A" w:rsidP="00207FFB">
            <w:pPr>
              <w:pStyle w:val="ConsPlusNormal"/>
            </w:pPr>
            <w:r>
              <w:t>Предоставление компенсации на второго ребенка в семье</w:t>
            </w:r>
          </w:p>
        </w:tc>
        <w:tc>
          <w:tcPr>
            <w:tcW w:w="180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9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1789" w:type="dxa"/>
          </w:tcPr>
          <w:p w:rsidR="008A4E2A" w:rsidRDefault="008A4E2A" w:rsidP="00207FFB">
            <w:pPr>
              <w:pStyle w:val="ConsPlusNormal"/>
            </w:pPr>
            <w:r>
              <w:t>Предоставление компенсации на третьего ребенка и последующих детей в семье</w:t>
            </w:r>
          </w:p>
        </w:tc>
        <w:tc>
          <w:tcPr>
            <w:tcW w:w="180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9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1789" w:type="dxa"/>
          </w:tcPr>
          <w:p w:rsidR="008A4E2A" w:rsidRDefault="008A4E2A" w:rsidP="00207FFB">
            <w:pPr>
              <w:pStyle w:val="ConsPlusNormal"/>
            </w:pPr>
            <w:r>
              <w:t>Итого</w:t>
            </w:r>
          </w:p>
        </w:tc>
        <w:tc>
          <w:tcPr>
            <w:tcW w:w="180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68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49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549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center"/>
        <w:outlineLvl w:val="2"/>
      </w:pPr>
      <w:r>
        <w:t>2. Данные о расходовании средств на администрирование</w:t>
      </w:r>
    </w:p>
    <w:p w:rsidR="008A4E2A" w:rsidRDefault="008A4E2A" w:rsidP="008A4E2A">
      <w:pPr>
        <w:pStyle w:val="ConsPlusNormal"/>
        <w:jc w:val="center"/>
      </w:pPr>
      <w:r>
        <w:lastRenderedPageBreak/>
        <w:t>расходов предоставления компенсации части родительской платы</w:t>
      </w:r>
    </w:p>
    <w:p w:rsidR="008A4E2A" w:rsidRDefault="008A4E2A" w:rsidP="008A4E2A">
      <w:pPr>
        <w:pStyle w:val="ConsPlusNormal"/>
        <w:jc w:val="center"/>
      </w:pPr>
      <w:r>
        <w:t xml:space="preserve">за присмотр и уход за ребенком в </w:t>
      </w:r>
      <w:proofErr w:type="gramStart"/>
      <w:r>
        <w:t>образовательных</w:t>
      </w:r>
      <w:proofErr w:type="gramEnd"/>
    </w:p>
    <w:p w:rsidR="008A4E2A" w:rsidRDefault="008A4E2A" w:rsidP="008A4E2A">
      <w:pPr>
        <w:pStyle w:val="ConsPlusNormal"/>
        <w:jc w:val="center"/>
      </w:pPr>
      <w:proofErr w:type="gramStart"/>
      <w:r>
        <w:t>организациях</w:t>
      </w:r>
      <w:proofErr w:type="gramEnd"/>
      <w:r>
        <w:t>, реализующих образовательную программу</w:t>
      </w:r>
    </w:p>
    <w:p w:rsidR="008A4E2A" w:rsidRDefault="008A4E2A" w:rsidP="008A4E2A">
      <w:pPr>
        <w:pStyle w:val="ConsPlusNormal"/>
        <w:jc w:val="center"/>
      </w:pPr>
      <w:r>
        <w:t>дошкольного образования</w:t>
      </w:r>
    </w:p>
    <w:p w:rsidR="008A4E2A" w:rsidRDefault="008A4E2A" w:rsidP="008A4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24"/>
        <w:gridCol w:w="1384"/>
        <w:gridCol w:w="1020"/>
        <w:gridCol w:w="1444"/>
        <w:gridCol w:w="1114"/>
        <w:gridCol w:w="1871"/>
      </w:tblGrid>
      <w:tr w:rsidR="008A4E2A" w:rsidTr="00207FFB">
        <w:tc>
          <w:tcPr>
            <w:tcW w:w="2438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Направления расходов</w:t>
            </w:r>
          </w:p>
        </w:tc>
        <w:tc>
          <w:tcPr>
            <w:tcW w:w="1024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Остаток средств на начало периода, руб.</w:t>
            </w:r>
          </w:p>
        </w:tc>
        <w:tc>
          <w:tcPr>
            <w:tcW w:w="1384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Утверждено в бюджете Пермского края, руб.</w:t>
            </w:r>
          </w:p>
        </w:tc>
        <w:tc>
          <w:tcPr>
            <w:tcW w:w="1020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Профинансировано, руб.</w:t>
            </w:r>
          </w:p>
        </w:tc>
        <w:tc>
          <w:tcPr>
            <w:tcW w:w="1444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Фактические расходы с начала года, руб.</w:t>
            </w:r>
          </w:p>
        </w:tc>
        <w:tc>
          <w:tcPr>
            <w:tcW w:w="1114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Кассовые расходы с начала года, руб.</w:t>
            </w:r>
          </w:p>
        </w:tc>
        <w:tc>
          <w:tcPr>
            <w:tcW w:w="1871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Неизрасходованный остаток средств на конец отчетного периода, руб.</w:t>
            </w:r>
          </w:p>
        </w:tc>
      </w:tr>
      <w:tr w:rsidR="008A4E2A" w:rsidTr="00207FFB">
        <w:tc>
          <w:tcPr>
            <w:tcW w:w="2438" w:type="dxa"/>
            <w:vAlign w:val="bottom"/>
          </w:tcPr>
          <w:p w:rsidR="008A4E2A" w:rsidRDefault="008A4E2A" w:rsidP="00207F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  <w:vAlign w:val="bottom"/>
          </w:tcPr>
          <w:p w:rsidR="008A4E2A" w:rsidRDefault="008A4E2A" w:rsidP="00207F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4" w:type="dxa"/>
            <w:vAlign w:val="bottom"/>
          </w:tcPr>
          <w:p w:rsidR="008A4E2A" w:rsidRDefault="008A4E2A" w:rsidP="00207F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8A4E2A" w:rsidRDefault="008A4E2A" w:rsidP="00207FFB">
            <w:pPr>
              <w:pStyle w:val="ConsPlusNormal"/>
              <w:jc w:val="center"/>
            </w:pPr>
            <w:r>
              <w:t>7</w:t>
            </w:r>
          </w:p>
        </w:tc>
      </w:tr>
      <w:tr w:rsidR="008A4E2A" w:rsidTr="00207FFB">
        <w:tc>
          <w:tcPr>
            <w:tcW w:w="2438" w:type="dxa"/>
          </w:tcPr>
          <w:p w:rsidR="008A4E2A" w:rsidRDefault="008A4E2A" w:rsidP="00207FFB">
            <w:pPr>
              <w:pStyle w:val="ConsPlusNormal"/>
            </w:pPr>
            <w:r>
              <w:t>Всего расходов на администрирование</w:t>
            </w:r>
          </w:p>
        </w:tc>
        <w:tc>
          <w:tcPr>
            <w:tcW w:w="102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8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020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71" w:type="dxa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2438" w:type="dxa"/>
          </w:tcPr>
          <w:p w:rsidR="008A4E2A" w:rsidRDefault="008A4E2A" w:rsidP="00207FFB">
            <w:pPr>
              <w:pStyle w:val="ConsPlusNormal"/>
            </w:pPr>
            <w:r>
              <w:t>В том числе:</w:t>
            </w:r>
          </w:p>
        </w:tc>
        <w:tc>
          <w:tcPr>
            <w:tcW w:w="102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8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020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71" w:type="dxa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2438" w:type="dxa"/>
          </w:tcPr>
          <w:p w:rsidR="008A4E2A" w:rsidRDefault="008A4E2A" w:rsidP="00207FFB">
            <w:pPr>
              <w:pStyle w:val="ConsPlusNormal"/>
            </w:pPr>
            <w:r>
              <w:t>Расходы на оплату услуг кредитных организаций</w:t>
            </w:r>
          </w:p>
        </w:tc>
        <w:tc>
          <w:tcPr>
            <w:tcW w:w="102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8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020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71" w:type="dxa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2438" w:type="dxa"/>
          </w:tcPr>
          <w:p w:rsidR="008A4E2A" w:rsidRDefault="008A4E2A" w:rsidP="00207FFB">
            <w:pPr>
              <w:pStyle w:val="ConsPlusNormal"/>
            </w:pPr>
            <w:r>
              <w:t>Расходы, связанные с выполнением обязанностей по финансовому обеспечению расходов на выплату компенсации</w:t>
            </w:r>
          </w:p>
        </w:tc>
        <w:tc>
          <w:tcPr>
            <w:tcW w:w="102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8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020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71" w:type="dxa"/>
          </w:tcPr>
          <w:p w:rsidR="008A4E2A" w:rsidRDefault="008A4E2A" w:rsidP="00207FFB">
            <w:pPr>
              <w:pStyle w:val="ConsPlusNormal"/>
            </w:pPr>
          </w:p>
        </w:tc>
      </w:tr>
      <w:tr w:rsidR="008A4E2A" w:rsidTr="00207FFB">
        <w:tc>
          <w:tcPr>
            <w:tcW w:w="2438" w:type="dxa"/>
          </w:tcPr>
          <w:p w:rsidR="008A4E2A" w:rsidRDefault="008A4E2A" w:rsidP="00207FFB">
            <w:pPr>
              <w:pStyle w:val="ConsPlusNormal"/>
            </w:pPr>
            <w:r>
              <w:t>Из них фонд оплаты труда работников</w:t>
            </w:r>
          </w:p>
        </w:tc>
        <w:tc>
          <w:tcPr>
            <w:tcW w:w="102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38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020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44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14" w:type="dxa"/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871" w:type="dxa"/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7"/>
        <w:gridCol w:w="2204"/>
        <w:gridCol w:w="1587"/>
      </w:tblGrid>
      <w:tr w:rsidR="008A4E2A" w:rsidTr="00207FFB">
        <w:tc>
          <w:tcPr>
            <w:tcW w:w="8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E2A" w:rsidRDefault="008A4E2A" w:rsidP="00207FFB">
            <w:pPr>
              <w:pStyle w:val="ConsPlusNormal"/>
              <w:jc w:val="both"/>
            </w:pPr>
            <w:r>
              <w:t xml:space="preserve">Руководитель </w:t>
            </w:r>
            <w:proofErr w:type="gramStart"/>
            <w:r>
              <w:t>исполнительно-распорядительного</w:t>
            </w:r>
            <w:proofErr w:type="gramEnd"/>
          </w:p>
          <w:p w:rsidR="008A4E2A" w:rsidRDefault="008A4E2A" w:rsidP="00207FFB">
            <w:pPr>
              <w:pStyle w:val="ConsPlusNormal"/>
              <w:jc w:val="both"/>
            </w:pPr>
            <w:r>
              <w:lastRenderedPageBreak/>
              <w:t>органа муниципального образования Пермского края,</w:t>
            </w:r>
          </w:p>
          <w:p w:rsidR="008A4E2A" w:rsidRDefault="008A4E2A" w:rsidP="00207FFB">
            <w:pPr>
              <w:pStyle w:val="ConsPlusNormal"/>
              <w:jc w:val="both"/>
            </w:pPr>
            <w:r>
              <w:t>осуществляющего муниципальное управление в сфере образования _____________</w:t>
            </w:r>
          </w:p>
          <w:p w:rsidR="008A4E2A" w:rsidRDefault="008A4E2A" w:rsidP="00207FFB">
            <w:pPr>
              <w:pStyle w:val="ConsPlusNormal"/>
              <w:ind w:left="7358"/>
            </w:pPr>
            <w: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E2A" w:rsidRDefault="008A4E2A" w:rsidP="00207FFB">
            <w:pPr>
              <w:pStyle w:val="ConsPlusNormal"/>
              <w:jc w:val="center"/>
            </w:pPr>
            <w:r>
              <w:lastRenderedPageBreak/>
              <w:t>/__________/</w:t>
            </w:r>
          </w:p>
          <w:p w:rsidR="008A4E2A" w:rsidRDefault="008A4E2A" w:rsidP="00207FFB">
            <w:pPr>
              <w:pStyle w:val="ConsPlusNormal"/>
              <w:jc w:val="center"/>
            </w:pPr>
            <w:r>
              <w:lastRenderedPageBreak/>
              <w:t>(ФИО)</w:t>
            </w:r>
          </w:p>
        </w:tc>
      </w:tr>
      <w:tr w:rsidR="008A4E2A" w:rsidTr="00207FFB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E2A" w:rsidRDefault="008A4E2A" w:rsidP="00207FFB">
            <w:pPr>
              <w:pStyle w:val="ConsPlusNormal"/>
              <w:jc w:val="both"/>
            </w:pPr>
            <w:r>
              <w:lastRenderedPageBreak/>
              <w:t>Исполнитель ________________</w:t>
            </w:r>
          </w:p>
          <w:p w:rsidR="008A4E2A" w:rsidRDefault="008A4E2A" w:rsidP="00207FFB">
            <w:pPr>
              <w:pStyle w:val="ConsPlusNormal"/>
            </w:pPr>
          </w:p>
          <w:p w:rsidR="008A4E2A" w:rsidRDefault="008A4E2A" w:rsidP="00207FFB">
            <w:pPr>
              <w:pStyle w:val="ConsPlusNormal"/>
              <w:jc w:val="both"/>
            </w:pPr>
            <w:r>
              <w:t>Телефон</w:t>
            </w:r>
          </w:p>
          <w:p w:rsidR="008A4E2A" w:rsidRDefault="008A4E2A" w:rsidP="00207FFB">
            <w:pPr>
              <w:pStyle w:val="ConsPlusNormal"/>
            </w:pPr>
          </w:p>
          <w:p w:rsidR="008A4E2A" w:rsidRDefault="008A4E2A" w:rsidP="00207FFB">
            <w:pPr>
              <w:pStyle w:val="ConsPlusNormal"/>
              <w:jc w:val="both"/>
            </w:pPr>
            <w:r>
              <w:t>"__" _______________ 20___ г.</w:t>
            </w:r>
          </w:p>
          <w:p w:rsidR="008A4E2A" w:rsidRDefault="008A4E2A" w:rsidP="00207FFB">
            <w:pPr>
              <w:pStyle w:val="ConsPlusNormal"/>
            </w:pPr>
          </w:p>
          <w:p w:rsidR="008A4E2A" w:rsidRDefault="008A4E2A" w:rsidP="00207FFB">
            <w:pPr>
              <w:pStyle w:val="ConsPlusNormal"/>
              <w:jc w:val="both"/>
            </w:pPr>
            <w:r>
              <w:t>СОГЛАСОВАНО:</w:t>
            </w:r>
          </w:p>
        </w:tc>
      </w:tr>
      <w:tr w:rsidR="008A4E2A" w:rsidTr="00207FFB"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:rsidR="008A4E2A" w:rsidRDefault="008A4E2A" w:rsidP="00207FFB">
            <w:pPr>
              <w:pStyle w:val="ConsPlusNormal"/>
              <w:jc w:val="both"/>
            </w:pPr>
            <w:r>
              <w:t>Руководитель финансового органа</w:t>
            </w:r>
          </w:p>
          <w:p w:rsidR="008A4E2A" w:rsidRDefault="008A4E2A" w:rsidP="00207FFB">
            <w:pPr>
              <w:pStyle w:val="ConsPlusNormal"/>
              <w:jc w:val="both"/>
            </w:pPr>
            <w:r>
              <w:t>муниципального образования Пермского края ____________</w:t>
            </w:r>
          </w:p>
          <w:p w:rsidR="008A4E2A" w:rsidRDefault="008A4E2A" w:rsidP="00207FFB">
            <w:pPr>
              <w:pStyle w:val="ConsPlusNormal"/>
              <w:ind w:left="5094"/>
            </w:pPr>
            <w:r>
              <w:t>(подпись)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E2A" w:rsidRDefault="008A4E2A" w:rsidP="00207FFB">
            <w:pPr>
              <w:pStyle w:val="ConsPlusNormal"/>
              <w:jc w:val="both"/>
            </w:pPr>
            <w:r>
              <w:t>_____________/</w:t>
            </w:r>
          </w:p>
          <w:p w:rsidR="008A4E2A" w:rsidRDefault="008A4E2A" w:rsidP="00207FFB">
            <w:pPr>
              <w:pStyle w:val="ConsPlusNormal"/>
              <w:ind w:left="566"/>
            </w:pPr>
            <w:r>
              <w:t>(ФИО)</w:t>
            </w:r>
          </w:p>
        </w:tc>
      </w:tr>
    </w:tbl>
    <w:p w:rsidR="008A4E2A" w:rsidRDefault="008A4E2A" w:rsidP="008A4E2A">
      <w:pPr>
        <w:pStyle w:val="ConsPlusNormal"/>
        <w:sectPr w:rsidR="008A4E2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right"/>
        <w:outlineLvl w:val="0"/>
      </w:pPr>
      <w:r>
        <w:t>УТВЕРЖДЕНА</w:t>
      </w:r>
    </w:p>
    <w:p w:rsidR="008A4E2A" w:rsidRDefault="008A4E2A" w:rsidP="008A4E2A">
      <w:pPr>
        <w:pStyle w:val="ConsPlusNormal"/>
        <w:jc w:val="right"/>
      </w:pPr>
      <w:r>
        <w:t>Постановлением</w:t>
      </w:r>
    </w:p>
    <w:p w:rsidR="008A4E2A" w:rsidRDefault="008A4E2A" w:rsidP="008A4E2A">
      <w:pPr>
        <w:pStyle w:val="ConsPlusNormal"/>
        <w:jc w:val="right"/>
      </w:pPr>
      <w:r>
        <w:t>Правительства</w:t>
      </w:r>
    </w:p>
    <w:p w:rsidR="008A4E2A" w:rsidRDefault="008A4E2A" w:rsidP="008A4E2A">
      <w:pPr>
        <w:pStyle w:val="ConsPlusNormal"/>
        <w:jc w:val="right"/>
      </w:pPr>
      <w:r>
        <w:t>Пермского края</w:t>
      </w:r>
    </w:p>
    <w:p w:rsidR="008A4E2A" w:rsidRDefault="008A4E2A" w:rsidP="008A4E2A">
      <w:pPr>
        <w:pStyle w:val="ConsPlusNormal"/>
        <w:jc w:val="right"/>
      </w:pPr>
      <w:r>
        <w:t>от 01.08.2018 N 444-п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Title"/>
        <w:jc w:val="center"/>
      </w:pPr>
      <w:bookmarkStart w:id="10" w:name="P429"/>
      <w:bookmarkEnd w:id="10"/>
      <w:r>
        <w:t>МЕТОДИКА</w:t>
      </w:r>
    </w:p>
    <w:p w:rsidR="008A4E2A" w:rsidRDefault="008A4E2A" w:rsidP="008A4E2A">
      <w:pPr>
        <w:pStyle w:val="ConsPlusTitle"/>
        <w:jc w:val="center"/>
      </w:pPr>
      <w:r>
        <w:t>РАСЧЕТА СРЕДНЕГО РАЗМЕРА РОДИТЕЛЬСКОЙ ПЛАТЫ ЗА ПРИСМОТР</w:t>
      </w:r>
    </w:p>
    <w:p w:rsidR="008A4E2A" w:rsidRDefault="008A4E2A" w:rsidP="008A4E2A">
      <w:pPr>
        <w:pStyle w:val="ConsPlusTitle"/>
        <w:jc w:val="center"/>
      </w:pPr>
      <w:r>
        <w:t xml:space="preserve">И УХОД ЗА РЕБЕНКОМ В </w:t>
      </w:r>
      <w:proofErr w:type="gramStart"/>
      <w:r>
        <w:t>МУНИЦИПАЛЬНЫХ</w:t>
      </w:r>
      <w:proofErr w:type="gramEnd"/>
      <w:r>
        <w:t xml:space="preserve"> ОБРАЗОВАТЕЛЬНЫХ</w:t>
      </w:r>
    </w:p>
    <w:p w:rsidR="008A4E2A" w:rsidRDefault="008A4E2A" w:rsidP="008A4E2A">
      <w:pPr>
        <w:pStyle w:val="ConsPlusTitle"/>
        <w:jc w:val="center"/>
      </w:pPr>
      <w:proofErr w:type="gramStart"/>
      <w:r>
        <w:t>ОРГАНИЗАЦИЯХ</w:t>
      </w:r>
      <w:proofErr w:type="gramEnd"/>
      <w:r>
        <w:t>, РЕАЛИЗУЮЩИХ ОБРАЗОВАТЕЛЬНУЮ ПРОГРАММУ</w:t>
      </w:r>
    </w:p>
    <w:p w:rsidR="008A4E2A" w:rsidRDefault="008A4E2A" w:rsidP="008A4E2A">
      <w:pPr>
        <w:pStyle w:val="ConsPlusTitle"/>
        <w:jc w:val="center"/>
      </w:pPr>
      <w:r>
        <w:t>ДОШКОЛЬНОГО ОБРАЗОВАНИЯ</w:t>
      </w:r>
    </w:p>
    <w:p w:rsidR="008A4E2A" w:rsidRDefault="008A4E2A" w:rsidP="008A4E2A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A4E2A" w:rsidTr="00207F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4E2A" w:rsidRDefault="008A4E2A" w:rsidP="00207F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23.08.2022 </w:t>
            </w:r>
            <w:hyperlink r:id="rId56">
              <w:r>
                <w:rPr>
                  <w:color w:val="0000FF"/>
                </w:rPr>
                <w:t>N 710-п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4E2A" w:rsidRDefault="008A4E2A" w:rsidP="00207F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57">
              <w:r>
                <w:rPr>
                  <w:color w:val="0000FF"/>
                </w:rPr>
                <w:t>N 638-п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2A" w:rsidRDefault="008A4E2A" w:rsidP="00207FFB">
            <w:pPr>
              <w:pStyle w:val="ConsPlusNormal"/>
            </w:pPr>
          </w:p>
        </w:tc>
      </w:tr>
    </w:tbl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 xml:space="preserve">1. Настоящая Методика разработана в целях реализации </w:t>
      </w:r>
      <w:hyperlink r:id="rId58">
        <w:r>
          <w:rPr>
            <w:color w:val="0000FF"/>
          </w:rPr>
          <w:t>части 5 статьи 65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Средний размер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для предоставления компенсации родителям (законным представителям), внесшим родительскую плату за присмотр и уход за ребенком в образовательных организациях, находящихся на территории Пермского края, реализующих образовательную программу дошкольного образования (далее соответственно - средний размер родительской платы, образовательная организация), ежегодно устанавливается в разрезе муниципальных</w:t>
      </w:r>
      <w:proofErr w:type="gramEnd"/>
      <w:r>
        <w:t xml:space="preserve"> образований Пермского края постановлением Правительства Пермского края.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3. Средний размер родительской платы устанавливается за один день пребывания ребенка в образовательной организации с учетом режима функционирования </w:t>
      </w:r>
      <w:proofErr w:type="gramStart"/>
      <w:r>
        <w:t>групп</w:t>
      </w:r>
      <w:proofErr w:type="gramEnd"/>
      <w:r>
        <w:t xml:space="preserve"> в образовательной организации исходя из установленных органами местного самоуправления муниципальных образований Пермского края размеров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(далее - размер родительской платы за присмотр и уход за детьми).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>Средний размер родительской платы рассчитывается по следующей формуле: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2519680" cy="42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ind w:firstLine="540"/>
        <w:jc w:val="both"/>
      </w:pPr>
      <w:r>
        <w:t>где: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spellStart"/>
      <w:r>
        <w:t>Рср</w:t>
      </w:r>
      <w:proofErr w:type="gramStart"/>
      <w:r>
        <w:t>i</w:t>
      </w:r>
      <w:proofErr w:type="spellEnd"/>
      <w:proofErr w:type="gramEnd"/>
      <w:r>
        <w:t xml:space="preserve"> - средний размер родительской платы в день в зависимости от режима функционирования групп в i-м муниципальном образовании Пермского края, рублей;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spellStart"/>
      <w:r>
        <w:t>Ррпя</w:t>
      </w:r>
      <w:proofErr w:type="gramStart"/>
      <w:r>
        <w:t>i</w:t>
      </w:r>
      <w:proofErr w:type="spellEnd"/>
      <w:proofErr w:type="gramEnd"/>
      <w:r>
        <w:t xml:space="preserve"> - размер родительской платы в день за присмотр и уход за детьми в возрасте до 3 лет в зависимости от режима функционирования групп в образовательной организации, установленный в i-м муниципальном образовании Пермского края, рублей;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spellStart"/>
      <w:r>
        <w:lastRenderedPageBreak/>
        <w:t>Ссчя</w:t>
      </w:r>
      <w:proofErr w:type="gramStart"/>
      <w:r>
        <w:t>i</w:t>
      </w:r>
      <w:proofErr w:type="spellEnd"/>
      <w:proofErr w:type="gramEnd"/>
      <w:r>
        <w:t xml:space="preserve"> - среднегодовая численность воспитанников в возрасте до 3 лет в зависимости от режима функционирования групп в i-м муниципальном образовании Пермского края на очередной финансовый год, человек;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spellStart"/>
      <w:r>
        <w:t>Ррпс</w:t>
      </w:r>
      <w:proofErr w:type="gramStart"/>
      <w:r>
        <w:t>i</w:t>
      </w:r>
      <w:proofErr w:type="spellEnd"/>
      <w:proofErr w:type="gramEnd"/>
      <w:r>
        <w:t xml:space="preserve"> - размер родительской платы в день за присмотр и уход за детьми в возрасте от 3 лет до 8 лет в зависимости от режима функционирования групп в образовательной организации, установленный в i-м муниципальном образовании Пермского края, рублей;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spellStart"/>
      <w:r>
        <w:t>Ссчс</w:t>
      </w:r>
      <w:proofErr w:type="gramStart"/>
      <w:r>
        <w:t>i</w:t>
      </w:r>
      <w:proofErr w:type="spellEnd"/>
      <w:proofErr w:type="gramEnd"/>
      <w:r>
        <w:t xml:space="preserve"> - среднегодовая численность воспитанников в возрасте от 3 лет до 8 лет в зависимости от режима функционирования групп в i-м муниципальном образовании Пермского края на очередной финансовый год, человек.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proofErr w:type="gramStart"/>
      <w:r>
        <w:t>В случае если средний размер родительской платы, рассчитанный в соответствии с настоящим пунктом, превышает размер родительской платы за присмотр и уход за ребенком в образовательной организации, установленный учредителем образовательной организации, средний размер родительской платы устанавливается в размере родительской платы за присмотр и уход за ребенком в образовательной организации, установленном учредителем образовательной организации.</w:t>
      </w:r>
      <w:proofErr w:type="gramEnd"/>
    </w:p>
    <w:p w:rsidR="008A4E2A" w:rsidRDefault="008A4E2A" w:rsidP="008A4E2A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25.08.2023 N 638-п)</w:t>
      </w:r>
    </w:p>
    <w:p w:rsidR="008A4E2A" w:rsidRDefault="008A4E2A" w:rsidP="008A4E2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Средний размер родительской платы определяется Министерством образования и науки Пермского края на очередной финансовый год и на плановый период на основании представленных органами местного самоуправления муниципальных образований Пермского края, наделенных государственными полномочиями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исходных данных для расчета среднего размера родительской платы</w:t>
      </w:r>
      <w:proofErr w:type="gramEnd"/>
      <w:r>
        <w:t>, для определения размера компенсации части родительской платы за присмотр и уход за ребенком в образовательных организациях, согласованных с финансовыми органами муниципальных образований Пермского края, и устанавливается Правительством Пермского края.</w:t>
      </w: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jc w:val="both"/>
      </w:pPr>
    </w:p>
    <w:p w:rsidR="008A4E2A" w:rsidRDefault="008A4E2A" w:rsidP="008A4E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E2A" w:rsidRDefault="008A4E2A" w:rsidP="008A4E2A"/>
    <w:p w:rsidR="00562889" w:rsidRDefault="00562889"/>
    <w:sectPr w:rsidR="00562889" w:rsidSect="006057A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2A"/>
    <w:rsid w:val="00562889"/>
    <w:rsid w:val="008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2A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4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4E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2A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4E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4E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31D49CAA966220DDA58A1AE7D52302F3F0213F45AF2D7183828B6896AC8AD57B4E8622BEBB1B4A5A96A5F488C830E0AC26385C58DC9A05BCD9F6E2qDC0F" TargetMode="External"/><Relationship Id="rId18" Type="http://schemas.openxmlformats.org/officeDocument/2006/relationships/hyperlink" Target="consultantplus://offline/ref=DD31D49CAA966220DDA58A1AE7D52302F3F0213F4DAB26738A8FD6629EF586D77C41D927B9AA1B4B5C88A5FD90C164B3qECBF" TargetMode="External"/><Relationship Id="rId26" Type="http://schemas.openxmlformats.org/officeDocument/2006/relationships/hyperlink" Target="consultantplus://offline/ref=DD31D49CAA966220DDA58A1AE7D52302F3F0213F41AC2E7E89D2DC6AC7F984D0731EDC32A8F2164D4496ACEA8CC366qBC2F" TargetMode="External"/><Relationship Id="rId39" Type="http://schemas.openxmlformats.org/officeDocument/2006/relationships/hyperlink" Target="consultantplus://offline/ref=DD31D49CAA966220DDA58A1AE7D52302F3F0213F45A42B7484838B6896AC8AD57B4E8622BEBB1B4A5A96A5F287C830E0AC26385C58DC9A05BCD9F6E2qDC0F" TargetMode="External"/><Relationship Id="rId21" Type="http://schemas.openxmlformats.org/officeDocument/2006/relationships/hyperlink" Target="consultantplus://offline/ref=DD31D49CAA966220DDA58A1AE7D52302F3F0213F45A42B7484838B6896AC8AD57B4E8622BEBB1B4A5A96A5F586C830E0AC26385C58DC9A05BCD9F6E2qDC0F" TargetMode="External"/><Relationship Id="rId34" Type="http://schemas.openxmlformats.org/officeDocument/2006/relationships/hyperlink" Target="consultantplus://offline/ref=DD31D49CAA966220DDA58A1AE7D52302F3F0213F45A42B7484838B6896AC8AD57B4E8622BEBB1B4A5A96A5F28BC830E0AC26385C58DC9A05BCD9F6E2qDC0F" TargetMode="External"/><Relationship Id="rId42" Type="http://schemas.openxmlformats.org/officeDocument/2006/relationships/hyperlink" Target="consultantplus://offline/ref=DD31D49CAA966220DDA58A1AE7D52302F3F0213F45A92F7480848B6896AC8AD57B4E8622BEBB1B4A5A96A7F48BC830E0AC26385C58DC9A05BCD9F6E2qDC0F" TargetMode="External"/><Relationship Id="rId47" Type="http://schemas.openxmlformats.org/officeDocument/2006/relationships/hyperlink" Target="consultantplus://offline/ref=DD31D49CAA966220DDA58A1AE7D52302F3F0213F45AB2F7583858B6896AC8AD57B4E8622BEBB1B4A5A96A5F58AC830E0AC26385C58DC9A05BCD9F6E2qDC0F" TargetMode="External"/><Relationship Id="rId50" Type="http://schemas.openxmlformats.org/officeDocument/2006/relationships/hyperlink" Target="consultantplus://offline/ref=DD31D49CAA966220DDA58A1AE7D52302F3F0213F45A42B7484838B6896AC8AD57B4E8622BEBB1B4A5A96A5F38DC830E0AC26385C58DC9A05BCD9F6E2qDC0F" TargetMode="External"/><Relationship Id="rId55" Type="http://schemas.openxmlformats.org/officeDocument/2006/relationships/hyperlink" Target="consultantplus://offline/ref=DD31D49CAA966220DDA58A1AE7D52302F3F0213F41AC2E7E89D2DC6AC7F984D0731EDC32A8F2164D4496ACEA8CC366qBC2F" TargetMode="External"/><Relationship Id="rId7" Type="http://schemas.openxmlformats.org/officeDocument/2006/relationships/hyperlink" Target="consultantplus://offline/ref=DD31D49CAA966220DDA58A1AE7D52302F3F0213F45AB2F7583858B6896AC8AD57B4E8622BEBB1B4A5A96A5F48BC830E0AC26385C58DC9A05BCD9F6E2qDC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31D49CAA966220DDA58A1AE7D52302F3F0213F45AB2F7583858B6896AC8AD57B4E8622BEBB1B4A5A96A5F489C830E0AC26385C58DC9A05BCD9F6E2qDC0F" TargetMode="External"/><Relationship Id="rId29" Type="http://schemas.openxmlformats.org/officeDocument/2006/relationships/hyperlink" Target="consultantplus://offline/ref=DD31D49CAA966220DDA58A1AE7D52302F3F0213F45A42B7484838B6896AC8AD57B4E8622BEBB1B4A5A96A5F68AC830E0AC26385C58DC9A05BCD9F6E2qDC0F" TargetMode="External"/><Relationship Id="rId11" Type="http://schemas.openxmlformats.org/officeDocument/2006/relationships/hyperlink" Target="consultantplus://offline/ref=DD31D49CAA966220DDA58A1AE7D52302F3F0213F45AB2D7280858B6896AC8AD57B4E8622BEBB1B4A5A96A7F78BC830E0AC26385C58DC9A05BCD9F6E2qDC0F" TargetMode="External"/><Relationship Id="rId24" Type="http://schemas.openxmlformats.org/officeDocument/2006/relationships/hyperlink" Target="consultantplus://offline/ref=DD31D49CAA966220DDA58A1AE7D52302F3F0213F45A42B7484838B6896AC8AD57B4E8622BEBB1B4A5A96A5F587C830E0AC26385C58DC9A05BCD9F6E2qDC0F" TargetMode="External"/><Relationship Id="rId32" Type="http://schemas.openxmlformats.org/officeDocument/2006/relationships/hyperlink" Target="consultantplus://offline/ref=DD31D49CAA966220DDA58A0CE4B97E09FFFE7C3145AF2421DED08D3FC9FC8C80290ED87BFDF9084B5388A7F48CqCC0F" TargetMode="External"/><Relationship Id="rId37" Type="http://schemas.openxmlformats.org/officeDocument/2006/relationships/hyperlink" Target="consultantplus://offline/ref=DD31D49CAA966220DDA58A1AE7D52302F3F0213F45AF2D7183828B6896AC8AD57B4E8622BEBB1B4A5A96A5F58EC830E0AC26385C58DC9A05BCD9F6E2qDC0F" TargetMode="External"/><Relationship Id="rId40" Type="http://schemas.openxmlformats.org/officeDocument/2006/relationships/hyperlink" Target="consultantplus://offline/ref=DD31D49CAA966220DDA58A1AE7D52302F3F0213F45AF2D7183828B6896AC8AD57B4E8622BEBB1B4A5A96A5F58CC830E0AC26385C58DC9A05BCD9F6E2qDC0F" TargetMode="External"/><Relationship Id="rId45" Type="http://schemas.openxmlformats.org/officeDocument/2006/relationships/hyperlink" Target="consultantplus://offline/ref=DD31D49CAA966220DDA58A1AE7D52302F3F0213F45A42B7484838B6896AC8AD57B4E8622BEBB1B4A5A96A5F38EC830E0AC26385C58DC9A05BCD9F6E2qDC0F" TargetMode="External"/><Relationship Id="rId53" Type="http://schemas.openxmlformats.org/officeDocument/2006/relationships/hyperlink" Target="consultantplus://offline/ref=DD31D49CAA966220DDA58A1AE7D52302F3F0213F45AB2F7583858B6896AC8AD57B4E8622BEBB1B4A5A96A5F588C830E0AC26385C58DC9A05BCD9F6E2qDC0F" TargetMode="External"/><Relationship Id="rId58" Type="http://schemas.openxmlformats.org/officeDocument/2006/relationships/hyperlink" Target="consultantplus://offline/ref=DD31D49CAA966220DDA58A0CE4B97E09FFF8783644A52421DED08D3FC9FC8C803B0E8077FDFE104F5A9DF1A5CA9669B1EE6D355540C09A0EqAC1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DD31D49CAA966220DDA58A1AE7D52302F3F0213F45AC277E868C8B6896AC8AD57B4E8622ACBB43465A90BBF487DD66B1EAq7C0F" TargetMode="External"/><Relationship Id="rId14" Type="http://schemas.openxmlformats.org/officeDocument/2006/relationships/hyperlink" Target="consultantplus://offline/ref=DD31D49CAA966220DDA58A1AE7D52302F3F0213F45AB2F7583858B6896AC8AD57B4E8622BEBB1B4A5A96A5F488C830E0AC26385C58DC9A05BCD9F6E2qDC0F" TargetMode="External"/><Relationship Id="rId22" Type="http://schemas.openxmlformats.org/officeDocument/2006/relationships/hyperlink" Target="consultantplus://offline/ref=DD31D49CAA966220DDA58A1AE7D52302F3F0213F45AF2D7183828B6896AC8AD57B4E8622BEBB1B4A5A96A5F487C830E0AC26385C58DC9A05BCD9F6E2qDC0F" TargetMode="External"/><Relationship Id="rId27" Type="http://schemas.openxmlformats.org/officeDocument/2006/relationships/hyperlink" Target="consultantplus://offline/ref=DD31D49CAA966220DDA58A1AE7D52302F3F0213F41AC2E7E89D2DC6AC7F984D0731EDC32A8F2164D4496ACEA8CC366qBC2F" TargetMode="External"/><Relationship Id="rId30" Type="http://schemas.openxmlformats.org/officeDocument/2006/relationships/hyperlink" Target="consultantplus://offline/ref=DD31D49CAA966220DDA58A1AE7D52302F3F0213F45A42B7484838B6896AC8AD57B4E8622BEBB1B4A5A96A5F68BC830E0AC26385C58DC9A05BCD9F6E2qDC0F" TargetMode="External"/><Relationship Id="rId35" Type="http://schemas.openxmlformats.org/officeDocument/2006/relationships/hyperlink" Target="consultantplus://offline/ref=DD31D49CAA966220DDA58A1AE7D52302F3F0213F45A42B7484838B6896AC8AD57B4E8622BEBB1B4A5A96A5F289C830E0AC26385C58DC9A05BCD9F6E2qDC0F" TargetMode="External"/><Relationship Id="rId43" Type="http://schemas.openxmlformats.org/officeDocument/2006/relationships/hyperlink" Target="consultantplus://offline/ref=DD31D49CAA966220DDA58A1AE7D52302F3F0213F45AB2A7185808B6896AC8AD57B4E8622BEBB1B4A5A96A5F58EC830E0AC26385C58DC9A05BCD9F6E2qDC0F" TargetMode="External"/><Relationship Id="rId48" Type="http://schemas.openxmlformats.org/officeDocument/2006/relationships/hyperlink" Target="consultantplus://offline/ref=DD31D49CAA966220DDA58A1AE7D52302F3F0213F45A42B7484838B6896AC8AD57B4E8622BEBB1B4A5A96A5F38FC830E0AC26385C58DC9A05BCD9F6E2qDC0F" TargetMode="External"/><Relationship Id="rId56" Type="http://schemas.openxmlformats.org/officeDocument/2006/relationships/hyperlink" Target="consultantplus://offline/ref=DD31D49CAA966220DDA58A1AE7D52302F3F0213F45AB2F7583858B6896AC8AD57B4E8622BEBB1B4A5A96A5F589C830E0AC26385C58DC9A05BCD9F6E2qDC0F" TargetMode="External"/><Relationship Id="rId8" Type="http://schemas.openxmlformats.org/officeDocument/2006/relationships/hyperlink" Target="consultantplus://offline/ref=DD31D49CAA966220DDA58A1AE7D52302F3F0213F45A42B7484838B6896AC8AD57B4E8622BEBB1B4A5A96A5F589C830E0AC26385C58DC9A05BCD9F6E2qDC0F" TargetMode="External"/><Relationship Id="rId51" Type="http://schemas.openxmlformats.org/officeDocument/2006/relationships/hyperlink" Target="consultantplus://offline/ref=DD31D49CAA966220DDA58A1AE7D52302F3F0213F45AF2D7183828B6896AC8AD57B4E8622BEBB1B4A5A96A5F589C830E0AC26385C58DC9A05BCD9F6E2qDC0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D31D49CAA966220DDA58A1AE7D52302F3F0213F45AB2D7280858B6896AC8AD57B4E8622BEBB1B4A5A96A7F788C830E0AC26385C58DC9A05BCD9F6E2qDC0F" TargetMode="External"/><Relationship Id="rId17" Type="http://schemas.openxmlformats.org/officeDocument/2006/relationships/hyperlink" Target="consultantplus://offline/ref=DD31D49CAA966220DDA58A1AE7D52302F3F0213F45AC267E818D8B6896AC8AD57B4E8622ACBB43465A90BBF487DD66B1EAq7C0F" TargetMode="External"/><Relationship Id="rId25" Type="http://schemas.openxmlformats.org/officeDocument/2006/relationships/hyperlink" Target="consultantplus://offline/ref=DD31D49CAA966220DDA58A1AE7D52302F3F0213F45A42B7484838B6896AC8AD57B4E8622BEBB1B4A5A96A5F68EC830E0AC26385C58DC9A05BCD9F6E2qDC0F" TargetMode="External"/><Relationship Id="rId33" Type="http://schemas.openxmlformats.org/officeDocument/2006/relationships/hyperlink" Target="consultantplus://offline/ref=DD31D49CAA966220DDA58A1AE7D52302F3F0213F45A42B7484838B6896AC8AD57B4E8622BEBB1B4A5A96A5F28FC830E0AC26385C58DC9A05BCD9F6E2qDC0F" TargetMode="External"/><Relationship Id="rId38" Type="http://schemas.openxmlformats.org/officeDocument/2006/relationships/hyperlink" Target="consultantplus://offline/ref=DD31D49CAA966220DDA58A1AE7D52302F3F0213F45AB2F7583858B6896AC8AD57B4E8622BEBB1B4A5A96A5F58FC830E0AC26385C58DC9A05BCD9F6E2qDC0F" TargetMode="External"/><Relationship Id="rId46" Type="http://schemas.openxmlformats.org/officeDocument/2006/relationships/hyperlink" Target="consultantplus://offline/ref=DD31D49CAA966220DDA58A1AE7D52302F3F0213F45AF2D7183828B6896AC8AD57B4E8622BEBB1B4A5A96A5F58AC830E0AC26385C58DC9A05BCD9F6E2qDC0F" TargetMode="External"/><Relationship Id="rId59" Type="http://schemas.openxmlformats.org/officeDocument/2006/relationships/image" Target="media/image1.wmf"/><Relationship Id="rId20" Type="http://schemas.openxmlformats.org/officeDocument/2006/relationships/hyperlink" Target="consultantplus://offline/ref=DD31D49CAA966220DDA58A1AE7D52302F3F0213F45AB2F7583858B6896AC8AD57B4E8622BEBB1B4A5A96A5F486C830E0AC26385C58DC9A05BCD9F6E2qDC0F" TargetMode="External"/><Relationship Id="rId41" Type="http://schemas.openxmlformats.org/officeDocument/2006/relationships/hyperlink" Target="consultantplus://offline/ref=DD31D49CAA966220DDA58A1AE7D52302F3F0213F45AB2F7583858B6896AC8AD57B4E8622BEBB1B4A5A96A5F58DC830E0AC26385C58DC9A05BCD9F6E2qDC0F" TargetMode="External"/><Relationship Id="rId54" Type="http://schemas.openxmlformats.org/officeDocument/2006/relationships/hyperlink" Target="consultantplus://offline/ref=DD31D49CAA966220DDA58A1AE7D52302F3F0213F41AC2E7E89D2DC6AC7F984D0731EDC32A8F2164D4496ACEA8CC366qBC2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1D49CAA966220DDA58A1AE7D52302F3F0213F45AF2D7183828B6896AC8AD57B4E8622BEBB1B4A5A96A5F48BC830E0AC26385C58DC9A05BCD9F6E2qDC0F" TargetMode="External"/><Relationship Id="rId15" Type="http://schemas.openxmlformats.org/officeDocument/2006/relationships/hyperlink" Target="consultantplus://offline/ref=DD31D49CAA966220DDA58A1AE7D52302F3F0213F45AF2D7183828B6896AC8AD57B4E8622BEBB1B4A5A96A5F489C830E0AC26385C58DC9A05BCD9F6E2qDC0F" TargetMode="External"/><Relationship Id="rId23" Type="http://schemas.openxmlformats.org/officeDocument/2006/relationships/hyperlink" Target="consultantplus://offline/ref=DD31D49CAA966220DDA58A1AE7D52302F3F0213F45AB2F7583858B6896AC8AD57B4E8622BEBB1B4A5A96A5F58EC830E0AC26385C58DC9A05BCD9F6E2qDC0F" TargetMode="External"/><Relationship Id="rId28" Type="http://schemas.openxmlformats.org/officeDocument/2006/relationships/hyperlink" Target="consultantplus://offline/ref=DD31D49CAA966220DDA58A0CE4B97E09F8FE7A3A4CAF2421DED08D3FC9FC8C80290ED87BFDF9084B5388A7F48CqCC0F" TargetMode="External"/><Relationship Id="rId36" Type="http://schemas.openxmlformats.org/officeDocument/2006/relationships/hyperlink" Target="consultantplus://offline/ref=DD31D49CAA966220DDA58A1AE7D52302F3F0213F45A42B7484838B6896AC8AD57B4E8622BEBB1B4A5A96A5F286C830E0AC26385C58DC9A05BCD9F6E2qDC0F" TargetMode="External"/><Relationship Id="rId49" Type="http://schemas.openxmlformats.org/officeDocument/2006/relationships/hyperlink" Target="consultantplus://offline/ref=DD31D49CAA966220DDA58A1AE7D52302F3F0213F45A92F7480848B6896AC8AD57B4E8622BEBB1B4A5A96A7FC8DC830E0AC26385C58DC9A05BCD9F6E2qDC0F" TargetMode="External"/><Relationship Id="rId57" Type="http://schemas.openxmlformats.org/officeDocument/2006/relationships/hyperlink" Target="consultantplus://offline/ref=DD31D49CAA966220DDA58A1AE7D52302F3F0213F45A42B7484838B6896AC8AD57B4E8622BEBB1B4A5A96A5F38AC830E0AC26385C58DC9A05BCD9F6E2qDC0F" TargetMode="External"/><Relationship Id="rId10" Type="http://schemas.openxmlformats.org/officeDocument/2006/relationships/hyperlink" Target="consultantplus://offline/ref=DD31D49CAA966220DDA58A1AE7D52302F3F0213F45A92F7480848B6896AC8AD57B4E8622ACBB43465A90BBF487DD66B1EAq7C0F" TargetMode="External"/><Relationship Id="rId31" Type="http://schemas.openxmlformats.org/officeDocument/2006/relationships/hyperlink" Target="consultantplus://offline/ref=DD31D49CAA966220DDA58A0CE4B97E09FFFF773047AE2421DED08D3FC9FC8C803B0E8077FDFF174B589DF1A5CA9669B1EE6D355540C09A0EqAC1F" TargetMode="External"/><Relationship Id="rId44" Type="http://schemas.openxmlformats.org/officeDocument/2006/relationships/hyperlink" Target="consultantplus://offline/ref=DD31D49CAA966220DDA58A1AE7D52302F3F0213F45AF2D7183828B6896AC8AD57B4E8622BEBB1B4A5A96A5F58DC830E0AC26385C58DC9A05BCD9F6E2qDC0F" TargetMode="External"/><Relationship Id="rId52" Type="http://schemas.openxmlformats.org/officeDocument/2006/relationships/hyperlink" Target="consultantplus://offline/ref=DD31D49CAA966220DDA58A1AE7D52302F3F0213F45AB2F7583858B6896AC8AD57B4E8622BEBB1B4A5A96A5F58BC830E0AC26385C58DC9A05BCD9F6E2qDC0F" TargetMode="External"/><Relationship Id="rId60" Type="http://schemas.openxmlformats.org/officeDocument/2006/relationships/hyperlink" Target="consultantplus://offline/ref=DD31D49CAA966220DDA58A1AE7D52302F3F0213F45A42B7484838B6896AC8AD57B4E8622BEBB1B4A5A96A5F38AC830E0AC26385C58DC9A05BCD9F6E2qDC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31D49CAA966220DDA58A0CE4B97E09FFF8783644A52421DED08D3FC9FC8C803B0E8077FDFF1E43599DF1A5CA9669B1EE6D355540C09A0EqAC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7298</Words>
  <Characters>41599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2023-09-06T05:04:00Z</cp:lastPrinted>
  <dcterms:created xsi:type="dcterms:W3CDTF">2023-09-06T05:04:00Z</dcterms:created>
  <dcterms:modified xsi:type="dcterms:W3CDTF">2023-09-06T05:06:00Z</dcterms:modified>
</cp:coreProperties>
</file>